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DEDDF" w14:textId="3A32B75C" w:rsidR="00C15B26" w:rsidRPr="008719E5" w:rsidRDefault="009923C9" w:rsidP="004B45E7">
      <w:pPr>
        <w:pStyle w:val="Title"/>
        <w:rPr>
          <w:rFonts w:ascii="Aptos" w:hAnsi="Aptos"/>
        </w:rPr>
      </w:pPr>
      <w:r w:rsidRPr="008719E5">
        <w:rPr>
          <w:rFonts w:ascii="Aptos" w:hAnsi="Aptos"/>
        </w:rPr>
        <w:t>FAW2</w:t>
      </w:r>
      <w:r w:rsidR="00B45391">
        <w:rPr>
          <w:rFonts w:ascii="Aptos" w:hAnsi="Aptos"/>
        </w:rPr>
        <w:t>6</w:t>
      </w:r>
      <w:r w:rsidR="00F751E9">
        <w:rPr>
          <w:rFonts w:ascii="Aptos" w:hAnsi="Aptos"/>
        </w:rPr>
        <w:t xml:space="preserve"> – </w:t>
      </w:r>
      <w:r w:rsidR="00B45391">
        <w:rPr>
          <w:rFonts w:ascii="Aptos" w:hAnsi="Aptos"/>
        </w:rPr>
        <w:t>Text resources</w:t>
      </w:r>
      <w:r w:rsidR="00F751E9">
        <w:rPr>
          <w:rFonts w:ascii="Aptos" w:hAnsi="Aptos"/>
        </w:rPr>
        <w:t xml:space="preserve"> – </w:t>
      </w:r>
      <w:r w:rsidR="006D1AF6" w:rsidRPr="008719E5">
        <w:rPr>
          <w:rFonts w:ascii="Aptos" w:hAnsi="Aptos"/>
        </w:rPr>
        <w:t xml:space="preserve">Emails </w:t>
      </w:r>
      <w:r w:rsidR="004B4FB4">
        <w:rPr>
          <w:rFonts w:ascii="Aptos" w:hAnsi="Aptos"/>
        </w:rPr>
        <w:t>for internal comm</w:t>
      </w:r>
      <w:r w:rsidR="006F61D3">
        <w:rPr>
          <w:rFonts w:ascii="Aptos" w:hAnsi="Aptos"/>
        </w:rPr>
        <w:t>unication</w:t>
      </w:r>
      <w:r w:rsidR="004B4FB4">
        <w:rPr>
          <w:rFonts w:ascii="Aptos" w:hAnsi="Aptos"/>
        </w:rPr>
        <w:t>s</w:t>
      </w:r>
    </w:p>
    <w:p w14:paraId="27906A8E" w14:textId="4B42570F" w:rsidR="00C15B26" w:rsidRPr="00BE225D" w:rsidRDefault="00AF4481" w:rsidP="00BE225D">
      <w:pPr>
        <w:pStyle w:val="Heading1"/>
        <w:rPr>
          <w:i/>
          <w:iCs/>
          <w:color w:val="7F7F7F" w:themeColor="text1" w:themeTint="80"/>
          <w:sz w:val="48"/>
          <w:szCs w:val="48"/>
        </w:rPr>
      </w:pPr>
      <w:r w:rsidRPr="00BE225D">
        <w:rPr>
          <w:i/>
          <w:iCs/>
          <w:color w:val="7F7F7F" w:themeColor="text1" w:themeTint="80"/>
          <w:sz w:val="48"/>
          <w:szCs w:val="48"/>
        </w:rPr>
        <w:t>Message to all staff</w:t>
      </w:r>
      <w:r w:rsidR="00602D07">
        <w:rPr>
          <w:i/>
          <w:iCs/>
          <w:color w:val="7F7F7F" w:themeColor="text1" w:themeTint="80"/>
          <w:sz w:val="48"/>
          <w:szCs w:val="48"/>
        </w:rPr>
        <w:t xml:space="preserve"> – Public Sector</w:t>
      </w:r>
    </w:p>
    <w:p w14:paraId="53BE2211" w14:textId="35194BE5" w:rsidR="00237213" w:rsidRPr="00075FA2" w:rsidRDefault="008878F7" w:rsidP="008878F7">
      <w:pPr>
        <w:rPr>
          <w:b/>
          <w:bCs/>
          <w:sz w:val="24"/>
          <w:szCs w:val="24"/>
        </w:rPr>
      </w:pPr>
      <w:r w:rsidRPr="00075FA2">
        <w:rPr>
          <w:b/>
          <w:bCs/>
          <w:sz w:val="24"/>
          <w:szCs w:val="24"/>
        </w:rPr>
        <w:t>Subject</w:t>
      </w:r>
      <w:r w:rsidR="002C0CF5" w:rsidRPr="00075FA2">
        <w:rPr>
          <w:b/>
          <w:bCs/>
          <w:sz w:val="24"/>
          <w:szCs w:val="24"/>
        </w:rPr>
        <w:t xml:space="preserve"> line op</w:t>
      </w:r>
      <w:r w:rsidR="00237213" w:rsidRPr="00075FA2">
        <w:rPr>
          <w:b/>
          <w:bCs/>
          <w:sz w:val="24"/>
          <w:szCs w:val="24"/>
        </w:rPr>
        <w:t>tions:</w:t>
      </w:r>
      <w:r w:rsidR="005541C1" w:rsidRPr="00075FA2">
        <w:rPr>
          <w:b/>
          <w:bCs/>
          <w:sz w:val="24"/>
          <w:szCs w:val="24"/>
        </w:rPr>
        <w:t xml:space="preserve"> </w:t>
      </w:r>
    </w:p>
    <w:p w14:paraId="13A0F99A" w14:textId="77777777" w:rsidR="005823F8" w:rsidRPr="00075FA2" w:rsidRDefault="006526CA" w:rsidP="0059485B">
      <w:pPr>
        <w:pStyle w:val="ListParagraph"/>
        <w:numPr>
          <w:ilvl w:val="0"/>
          <w:numId w:val="8"/>
        </w:numPr>
        <w:rPr>
          <w:b/>
          <w:bCs/>
          <w:sz w:val="24"/>
          <w:szCs w:val="24"/>
        </w:rPr>
      </w:pPr>
      <w:r w:rsidRPr="00075FA2">
        <w:rPr>
          <w:b/>
          <w:bCs/>
          <w:sz w:val="24"/>
          <w:szCs w:val="24"/>
        </w:rPr>
        <w:t>Fraud Awareness Week</w:t>
      </w:r>
      <w:r w:rsidR="005D2982" w:rsidRPr="00075FA2">
        <w:rPr>
          <w:b/>
          <w:bCs/>
          <w:sz w:val="24"/>
          <w:szCs w:val="24"/>
        </w:rPr>
        <w:t xml:space="preserve"> 202</w:t>
      </w:r>
      <w:r w:rsidR="00907FF7" w:rsidRPr="00075FA2">
        <w:rPr>
          <w:b/>
          <w:bCs/>
          <w:sz w:val="24"/>
          <w:szCs w:val="24"/>
        </w:rPr>
        <w:t>6</w:t>
      </w:r>
      <w:r w:rsidRPr="00075FA2">
        <w:rPr>
          <w:b/>
          <w:bCs/>
          <w:sz w:val="24"/>
          <w:szCs w:val="24"/>
        </w:rPr>
        <w:t xml:space="preserve">: </w:t>
      </w:r>
      <w:r w:rsidR="005823F8" w:rsidRPr="00075FA2">
        <w:rPr>
          <w:b/>
          <w:bCs/>
          <w:sz w:val="24"/>
          <w:szCs w:val="24"/>
        </w:rPr>
        <w:t>The true cost of fraud often goes unseen – don’t overlook it</w:t>
      </w:r>
    </w:p>
    <w:p w14:paraId="559D58F5" w14:textId="4EBF6034" w:rsidR="00C15B26" w:rsidRPr="00075FA2" w:rsidRDefault="00D85AB6" w:rsidP="002600E3">
      <w:pPr>
        <w:pStyle w:val="ListParagraph"/>
        <w:numPr>
          <w:ilvl w:val="0"/>
          <w:numId w:val="8"/>
        </w:numPr>
        <w:rPr>
          <w:b/>
          <w:bCs/>
          <w:sz w:val="24"/>
          <w:szCs w:val="24"/>
        </w:rPr>
      </w:pPr>
      <w:r w:rsidRPr="00075FA2">
        <w:rPr>
          <w:rFonts w:cstheme="minorBidi"/>
          <w:b/>
          <w:sz w:val="24"/>
          <w:szCs w:val="24"/>
        </w:rPr>
        <w:t xml:space="preserve">Join Fraud Awareness Week </w:t>
      </w:r>
      <w:r w:rsidR="002600E3" w:rsidRPr="00075FA2">
        <w:rPr>
          <w:rFonts w:cstheme="minorBidi"/>
          <w:b/>
          <w:bCs/>
          <w:sz w:val="24"/>
          <w:szCs w:val="24"/>
        </w:rPr>
        <w:t>2026</w:t>
      </w:r>
      <w:r w:rsidRPr="00075FA2">
        <w:rPr>
          <w:rFonts w:cstheme="minorBidi"/>
          <w:b/>
          <w:sz w:val="24"/>
          <w:szCs w:val="24"/>
        </w:rPr>
        <w:t xml:space="preserve"> to </w:t>
      </w:r>
      <w:r w:rsidR="00886B3C">
        <w:rPr>
          <w:rFonts w:cstheme="minorBidi"/>
          <w:b/>
          <w:sz w:val="24"/>
          <w:szCs w:val="24"/>
        </w:rPr>
        <w:t>help protect what matters most</w:t>
      </w:r>
    </w:p>
    <w:p w14:paraId="46970784" w14:textId="74807D18" w:rsidR="004B53D2" w:rsidRPr="00075FA2" w:rsidRDefault="00F62D29" w:rsidP="0059485B">
      <w:pPr>
        <w:pStyle w:val="ListParagraph"/>
        <w:numPr>
          <w:ilvl w:val="0"/>
          <w:numId w:val="8"/>
        </w:numPr>
        <w:rPr>
          <w:b/>
          <w:bCs/>
          <w:sz w:val="24"/>
          <w:szCs w:val="24"/>
        </w:rPr>
      </w:pPr>
      <w:r w:rsidRPr="00075FA2">
        <w:rPr>
          <w:b/>
          <w:bCs/>
          <w:sz w:val="24"/>
          <w:szCs w:val="24"/>
        </w:rPr>
        <w:t xml:space="preserve">Fraud Awareness Week 2026: </w:t>
      </w:r>
      <w:r w:rsidR="00D355B6" w:rsidRPr="00075FA2">
        <w:rPr>
          <w:b/>
          <w:bCs/>
          <w:sz w:val="24"/>
          <w:szCs w:val="24"/>
        </w:rPr>
        <w:t>S</w:t>
      </w:r>
      <w:r w:rsidRPr="00075FA2">
        <w:rPr>
          <w:b/>
          <w:bCs/>
          <w:sz w:val="24"/>
          <w:szCs w:val="24"/>
        </w:rPr>
        <w:t xml:space="preserve">mall actions </w:t>
      </w:r>
      <w:r w:rsidR="004F472F">
        <w:rPr>
          <w:b/>
          <w:bCs/>
          <w:sz w:val="24"/>
          <w:szCs w:val="24"/>
        </w:rPr>
        <w:t xml:space="preserve">can </w:t>
      </w:r>
      <w:r w:rsidR="009D57B0">
        <w:rPr>
          <w:b/>
          <w:bCs/>
          <w:sz w:val="24"/>
          <w:szCs w:val="24"/>
        </w:rPr>
        <w:t xml:space="preserve">prevent bigger harms </w:t>
      </w:r>
    </w:p>
    <w:p w14:paraId="6F9DD349" w14:textId="3C89923F" w:rsidR="002E0C6C" w:rsidRPr="00075FA2" w:rsidRDefault="002E0C6C" w:rsidP="00604CE3">
      <w:pPr>
        <w:spacing w:before="360"/>
        <w:rPr>
          <w:sz w:val="24"/>
          <w:szCs w:val="24"/>
        </w:rPr>
      </w:pPr>
      <w:r w:rsidRPr="00075FA2">
        <w:rPr>
          <w:sz w:val="24"/>
          <w:szCs w:val="24"/>
        </w:rPr>
        <w:t>Kia ora koutou,</w:t>
      </w:r>
    </w:p>
    <w:p w14:paraId="4A8D1A7B" w14:textId="012AC437" w:rsidR="00B11737" w:rsidRDefault="00C25E5E" w:rsidP="002F2225">
      <w:pPr>
        <w:rPr>
          <w:sz w:val="24"/>
          <w:szCs w:val="24"/>
        </w:rPr>
      </w:pPr>
      <w:r w:rsidRPr="00075FA2">
        <w:rPr>
          <w:sz w:val="24"/>
          <w:szCs w:val="24"/>
        </w:rPr>
        <w:t xml:space="preserve">As we </w:t>
      </w:r>
      <w:r w:rsidR="00B11737">
        <w:rPr>
          <w:sz w:val="24"/>
          <w:szCs w:val="24"/>
        </w:rPr>
        <w:t xml:space="preserve">approach </w:t>
      </w:r>
      <w:hyperlink r:id="rId11" w:history="1">
        <w:r w:rsidR="006B24F2" w:rsidRPr="00075FA2">
          <w:rPr>
            <w:rStyle w:val="Hyperlink"/>
            <w:sz w:val="24"/>
            <w:szCs w:val="24"/>
            <w14:ligatures w14:val="none"/>
          </w:rPr>
          <w:t>Fraud Awareness Wee</w:t>
        </w:r>
        <w:r w:rsidR="004A39DE" w:rsidRPr="00075FA2">
          <w:rPr>
            <w:rStyle w:val="Hyperlink"/>
            <w:sz w:val="24"/>
            <w:szCs w:val="24"/>
            <w14:ligatures w14:val="none"/>
          </w:rPr>
          <w:t>k 2026</w:t>
        </w:r>
      </w:hyperlink>
      <w:r w:rsidR="006B24F2" w:rsidRPr="00075FA2">
        <w:rPr>
          <w:sz w:val="24"/>
          <w:szCs w:val="24"/>
        </w:rPr>
        <w:t xml:space="preserve"> (15–21 November</w:t>
      </w:r>
      <w:r w:rsidR="00765AB1" w:rsidRPr="00075FA2">
        <w:rPr>
          <w:sz w:val="24"/>
          <w:szCs w:val="24"/>
        </w:rPr>
        <w:t>)</w:t>
      </w:r>
      <w:r w:rsidRPr="00075FA2">
        <w:rPr>
          <w:sz w:val="24"/>
          <w:szCs w:val="24"/>
        </w:rPr>
        <w:t>, we encourage you to</w:t>
      </w:r>
      <w:r w:rsidR="00B11737">
        <w:rPr>
          <w:sz w:val="24"/>
          <w:szCs w:val="24"/>
        </w:rPr>
        <w:t xml:space="preserve"> </w:t>
      </w:r>
      <w:r w:rsidRPr="00075FA2">
        <w:rPr>
          <w:sz w:val="24"/>
          <w:szCs w:val="24"/>
        </w:rPr>
        <w:t xml:space="preserve">consider this year’s </w:t>
      </w:r>
      <w:r w:rsidR="00F41722">
        <w:rPr>
          <w:sz w:val="24"/>
          <w:szCs w:val="24"/>
        </w:rPr>
        <w:t>theme</w:t>
      </w:r>
      <w:r w:rsidRPr="00075FA2">
        <w:rPr>
          <w:sz w:val="24"/>
          <w:szCs w:val="24"/>
        </w:rPr>
        <w:t xml:space="preserve">: </w:t>
      </w:r>
    </w:p>
    <w:p w14:paraId="607B4B1A" w14:textId="4048F934" w:rsidR="0020570F" w:rsidRPr="00E4696C" w:rsidRDefault="00C25E5E" w:rsidP="002F2225">
      <w:pPr>
        <w:rPr>
          <w:b/>
          <w:bCs/>
          <w:sz w:val="24"/>
          <w:szCs w:val="24"/>
        </w:rPr>
      </w:pPr>
      <w:r w:rsidRPr="00E4696C">
        <w:rPr>
          <w:b/>
          <w:bCs/>
          <w:i/>
          <w:iCs/>
          <w:sz w:val="24"/>
          <w:szCs w:val="24"/>
        </w:rPr>
        <w:t>The true cost of fraud often goes unseen – don’t overlook it</w:t>
      </w:r>
      <w:r w:rsidRPr="00E4696C">
        <w:rPr>
          <w:b/>
          <w:bCs/>
          <w:sz w:val="24"/>
          <w:szCs w:val="24"/>
        </w:rPr>
        <w:t>.</w:t>
      </w:r>
    </w:p>
    <w:p w14:paraId="0152E1F2" w14:textId="1AE8623F" w:rsidR="0020570F" w:rsidRDefault="008E7567" w:rsidP="00580FAD">
      <w:pPr>
        <w:rPr>
          <w:sz w:val="24"/>
          <w:szCs w:val="24"/>
        </w:rPr>
      </w:pPr>
      <w:r>
        <w:rPr>
          <w:sz w:val="24"/>
          <w:szCs w:val="24"/>
        </w:rPr>
        <w:t>While f</w:t>
      </w:r>
      <w:r w:rsidR="00C25E5E" w:rsidRPr="00075FA2">
        <w:rPr>
          <w:sz w:val="24"/>
          <w:szCs w:val="24"/>
        </w:rPr>
        <w:t xml:space="preserve">inancial loss is often the </w:t>
      </w:r>
      <w:r w:rsidR="00986490">
        <w:rPr>
          <w:sz w:val="24"/>
          <w:szCs w:val="24"/>
        </w:rPr>
        <w:t xml:space="preserve">most visible impact of fraud, it is </w:t>
      </w:r>
      <w:r w:rsidR="00C25E5E" w:rsidRPr="00075FA2">
        <w:rPr>
          <w:sz w:val="24"/>
          <w:szCs w:val="24"/>
        </w:rPr>
        <w:t xml:space="preserve">rarely </w:t>
      </w:r>
      <w:hyperlink r:id="rId12" w:history="1">
        <w:r w:rsidR="0020570F" w:rsidRPr="00075FA2">
          <w:rPr>
            <w:rStyle w:val="Hyperlink"/>
            <w:sz w:val="24"/>
            <w:szCs w:val="24"/>
          </w:rPr>
          <w:t>the whole story</w:t>
        </w:r>
      </w:hyperlink>
      <w:r w:rsidR="00C25E5E" w:rsidRPr="00075FA2">
        <w:rPr>
          <w:sz w:val="24"/>
          <w:szCs w:val="24"/>
        </w:rPr>
        <w:t xml:space="preserve">. </w:t>
      </w:r>
      <w:r w:rsidR="00014A91">
        <w:rPr>
          <w:sz w:val="24"/>
          <w:szCs w:val="24"/>
        </w:rPr>
        <w:t xml:space="preserve">Fraud can </w:t>
      </w:r>
      <w:r w:rsidR="00C25E5E" w:rsidRPr="00075FA2">
        <w:rPr>
          <w:rFonts w:cs="Aptos"/>
          <w:color w:val="000000"/>
          <w:kern w:val="0"/>
          <w:sz w:val="24"/>
          <w:szCs w:val="24"/>
        </w:rPr>
        <w:t xml:space="preserve">damage </w:t>
      </w:r>
      <w:r w:rsidR="00511EF8">
        <w:rPr>
          <w:rFonts w:cs="Aptos"/>
          <w:color w:val="000000"/>
          <w:kern w:val="0"/>
          <w:sz w:val="24"/>
          <w:szCs w:val="24"/>
        </w:rPr>
        <w:t xml:space="preserve">public trust, </w:t>
      </w:r>
      <w:r w:rsidR="00C25E5E" w:rsidRPr="00075FA2">
        <w:rPr>
          <w:rFonts w:cs="Aptos"/>
          <w:color w:val="000000"/>
          <w:kern w:val="0"/>
          <w:sz w:val="24"/>
          <w:szCs w:val="24"/>
        </w:rPr>
        <w:t>divert</w:t>
      </w:r>
      <w:r w:rsidR="005B2C2F">
        <w:rPr>
          <w:rFonts w:cs="Aptos"/>
          <w:color w:val="000000"/>
          <w:kern w:val="0"/>
          <w:sz w:val="24"/>
          <w:szCs w:val="24"/>
        </w:rPr>
        <w:t xml:space="preserve"> resources </w:t>
      </w:r>
      <w:r w:rsidR="00C25E5E" w:rsidRPr="00075FA2">
        <w:rPr>
          <w:rFonts w:cs="Aptos"/>
          <w:color w:val="000000"/>
          <w:kern w:val="0"/>
          <w:sz w:val="24"/>
          <w:szCs w:val="24"/>
        </w:rPr>
        <w:t>away from services</w:t>
      </w:r>
      <w:r w:rsidR="00FB3546">
        <w:rPr>
          <w:rFonts w:cs="Aptos"/>
          <w:color w:val="000000"/>
          <w:kern w:val="0"/>
          <w:sz w:val="24"/>
          <w:szCs w:val="24"/>
        </w:rPr>
        <w:t>, harm organisational reputation</w:t>
      </w:r>
      <w:r w:rsidR="004D425C">
        <w:rPr>
          <w:rFonts w:cs="Aptos"/>
          <w:color w:val="000000"/>
          <w:kern w:val="0"/>
          <w:sz w:val="24"/>
          <w:szCs w:val="24"/>
        </w:rPr>
        <w:t xml:space="preserve">, and result in lost opportunities for the communities we serve. </w:t>
      </w:r>
      <w:r w:rsidR="00C25E5E" w:rsidRPr="00075FA2">
        <w:rPr>
          <w:sz w:val="24"/>
          <w:szCs w:val="24"/>
        </w:rPr>
        <w:t>Th</w:t>
      </w:r>
      <w:r w:rsidR="002C01D3">
        <w:rPr>
          <w:sz w:val="24"/>
          <w:szCs w:val="24"/>
        </w:rPr>
        <w:t>ese</w:t>
      </w:r>
      <w:r w:rsidR="00C25E5E" w:rsidRPr="00075FA2">
        <w:rPr>
          <w:sz w:val="24"/>
          <w:szCs w:val="24"/>
        </w:rPr>
        <w:t xml:space="preserve"> impacts</w:t>
      </w:r>
      <w:r w:rsidR="002C01D3">
        <w:rPr>
          <w:sz w:val="24"/>
          <w:szCs w:val="24"/>
        </w:rPr>
        <w:t xml:space="preserve"> are often </w:t>
      </w:r>
      <w:r w:rsidR="00C25E5E" w:rsidRPr="00075FA2">
        <w:rPr>
          <w:sz w:val="24"/>
          <w:szCs w:val="24"/>
        </w:rPr>
        <w:t xml:space="preserve">harder to see, but they </w:t>
      </w:r>
      <w:r w:rsidR="004A57D9">
        <w:rPr>
          <w:sz w:val="24"/>
          <w:szCs w:val="24"/>
        </w:rPr>
        <w:t xml:space="preserve">affect us all. </w:t>
      </w:r>
    </w:p>
    <w:p w14:paraId="56ABEAB0" w14:textId="1985027E" w:rsidR="00254229" w:rsidRPr="00E4696C" w:rsidRDefault="00254229" w:rsidP="00E4696C">
      <w:pPr>
        <w:pStyle w:val="Heading2"/>
      </w:pPr>
      <w:r w:rsidRPr="00E4696C">
        <w:t>Get involved in Fraud Awareness Week</w:t>
      </w:r>
    </w:p>
    <w:p w14:paraId="363FDA74" w14:textId="3F21DB23" w:rsidR="00A373E7" w:rsidRDefault="00254229" w:rsidP="00254229">
      <w:pPr>
        <w:rPr>
          <w:sz w:val="24"/>
          <w:szCs w:val="24"/>
        </w:rPr>
      </w:pPr>
      <w:r w:rsidRPr="00075FA2">
        <w:rPr>
          <w:rFonts w:cs="Calibri"/>
          <w:sz w:val="24"/>
          <w:szCs w:val="24"/>
        </w:rPr>
        <w:t xml:space="preserve">The Counter Fraud Centre of the Serious Fraud Office will host a </w:t>
      </w:r>
      <w:r w:rsidRPr="00075FA2">
        <w:rPr>
          <w:sz w:val="24"/>
          <w:szCs w:val="24"/>
        </w:rPr>
        <w:t xml:space="preserve">series of webinars </w:t>
      </w:r>
      <w:r w:rsidR="00CF1F96">
        <w:rPr>
          <w:sz w:val="24"/>
          <w:szCs w:val="24"/>
        </w:rPr>
        <w:t xml:space="preserve">throughout the week, providing practical insights, expert perspectives and </w:t>
      </w:r>
      <w:r w:rsidR="00A373E7">
        <w:rPr>
          <w:sz w:val="24"/>
          <w:szCs w:val="24"/>
        </w:rPr>
        <w:t xml:space="preserve">real-world </w:t>
      </w:r>
      <w:r w:rsidR="007B5416">
        <w:rPr>
          <w:sz w:val="24"/>
          <w:szCs w:val="24"/>
        </w:rPr>
        <w:t xml:space="preserve">case </w:t>
      </w:r>
      <w:r w:rsidR="00CA5201">
        <w:rPr>
          <w:sz w:val="24"/>
          <w:szCs w:val="24"/>
        </w:rPr>
        <w:t xml:space="preserve">studies that explore causes and consequences of fraud across the public sector. </w:t>
      </w:r>
      <w:r w:rsidR="00A373E7">
        <w:rPr>
          <w:sz w:val="24"/>
          <w:szCs w:val="24"/>
        </w:rPr>
        <w:t xml:space="preserve"> </w:t>
      </w:r>
    </w:p>
    <w:p w14:paraId="77C30D68" w14:textId="24AEE339" w:rsidR="00254229" w:rsidRPr="00E4696C" w:rsidRDefault="00C26BC9" w:rsidP="00254229">
      <w:pPr>
        <w:rPr>
          <w:rFonts w:cs="Calibri"/>
          <w:b/>
          <w:bCs/>
          <w:sz w:val="24"/>
          <w:szCs w:val="24"/>
        </w:rPr>
      </w:pPr>
      <w:r w:rsidRPr="00E4696C">
        <w:rPr>
          <w:b/>
          <w:bCs/>
          <w:sz w:val="24"/>
          <w:szCs w:val="24"/>
        </w:rPr>
        <w:t xml:space="preserve">Register now: </w:t>
      </w:r>
    </w:p>
    <w:p w14:paraId="10E658CD" w14:textId="77777777" w:rsidR="00254229" w:rsidRPr="00075FA2" w:rsidRDefault="00254229" w:rsidP="00254229">
      <w:pPr>
        <w:pStyle w:val="ListParagraph"/>
        <w:numPr>
          <w:ilvl w:val="0"/>
          <w:numId w:val="14"/>
        </w:numPr>
        <w:rPr>
          <w:sz w:val="24"/>
          <w:szCs w:val="24"/>
          <w:u w:val="single"/>
        </w:rPr>
      </w:pPr>
      <w:hyperlink r:id="rId13" w:history="1">
        <w:r w:rsidRPr="00075FA2">
          <w:rPr>
            <w:rStyle w:val="Hyperlink"/>
            <w:sz w:val="24"/>
            <w:szCs w:val="24"/>
          </w:rPr>
          <w:t>Register for Fraud Awareness Week 2026 webinars</w:t>
        </w:r>
      </w:hyperlink>
      <w:r w:rsidRPr="00075FA2">
        <w:rPr>
          <w:sz w:val="24"/>
          <w:szCs w:val="24"/>
          <w:u w:val="single"/>
        </w:rPr>
        <w:t xml:space="preserve"> </w:t>
      </w:r>
    </w:p>
    <w:p w14:paraId="56056838" w14:textId="508973AD" w:rsidR="007C7F73" w:rsidRDefault="00E71350" w:rsidP="00BE225D">
      <w:pPr>
        <w:pStyle w:val="Heading2"/>
      </w:pPr>
      <w:r>
        <w:t xml:space="preserve">We </w:t>
      </w:r>
      <w:r w:rsidR="00E347B7">
        <w:t xml:space="preserve">all have a role to play </w:t>
      </w:r>
    </w:p>
    <w:p w14:paraId="191D1ED4" w14:textId="442781D9" w:rsidR="007C1FD4" w:rsidRPr="00075FA2" w:rsidRDefault="007C1FD4" w:rsidP="007C1FD4">
      <w:pPr>
        <w:rPr>
          <w:rFonts w:cs="Aptos"/>
          <w:color w:val="000000"/>
          <w:kern w:val="0"/>
          <w:sz w:val="24"/>
          <w:szCs w:val="24"/>
        </w:rPr>
      </w:pPr>
      <w:r w:rsidRPr="00075FA2">
        <w:rPr>
          <w:rFonts w:cs="Aptos"/>
          <w:color w:val="000000"/>
          <w:kern w:val="0"/>
          <w:sz w:val="24"/>
          <w:szCs w:val="24"/>
        </w:rPr>
        <w:t xml:space="preserve">As public sector employees, we are entrusted with the confidence of the people we serve. Every dollar we manage, service we deliver and policy we shape is built on trust. </w:t>
      </w:r>
    </w:p>
    <w:p w14:paraId="173580BE" w14:textId="237BADA9" w:rsidR="0020570F" w:rsidRPr="00075FA2" w:rsidRDefault="00C25E5E" w:rsidP="002D7D1C">
      <w:pPr>
        <w:rPr>
          <w:sz w:val="24"/>
          <w:szCs w:val="24"/>
        </w:rPr>
      </w:pPr>
      <w:r w:rsidRPr="00075FA2">
        <w:rPr>
          <w:rFonts w:cs="Aptos"/>
          <w:color w:val="000000"/>
          <w:kern w:val="0"/>
          <w:sz w:val="24"/>
          <w:szCs w:val="24"/>
        </w:rPr>
        <w:t xml:space="preserve">While dedicated teams </w:t>
      </w:r>
      <w:r w:rsidR="00526915">
        <w:rPr>
          <w:rFonts w:cs="Aptos"/>
          <w:color w:val="000000"/>
          <w:kern w:val="0"/>
          <w:sz w:val="24"/>
          <w:szCs w:val="24"/>
        </w:rPr>
        <w:t>help pr</w:t>
      </w:r>
      <w:r w:rsidRPr="00075FA2">
        <w:rPr>
          <w:rFonts w:cs="Aptos"/>
          <w:color w:val="000000"/>
          <w:kern w:val="0"/>
          <w:sz w:val="24"/>
          <w:szCs w:val="24"/>
        </w:rPr>
        <w:t>even</w:t>
      </w:r>
      <w:r w:rsidR="00526915">
        <w:rPr>
          <w:rFonts w:cs="Aptos"/>
          <w:color w:val="000000"/>
          <w:kern w:val="0"/>
          <w:sz w:val="24"/>
          <w:szCs w:val="24"/>
        </w:rPr>
        <w:t>t</w:t>
      </w:r>
      <w:r w:rsidRPr="00075FA2">
        <w:rPr>
          <w:rFonts w:cs="Aptos"/>
          <w:color w:val="000000"/>
          <w:kern w:val="0"/>
          <w:sz w:val="24"/>
          <w:szCs w:val="24"/>
        </w:rPr>
        <w:t xml:space="preserve"> and detect fraud, identifying risks and raising concerns early </w:t>
      </w:r>
      <w:r w:rsidR="00813D3F">
        <w:rPr>
          <w:rFonts w:cs="Aptos"/>
          <w:color w:val="000000"/>
          <w:kern w:val="0"/>
          <w:sz w:val="24"/>
          <w:szCs w:val="24"/>
        </w:rPr>
        <w:t>is a</w:t>
      </w:r>
      <w:r w:rsidRPr="00075FA2">
        <w:rPr>
          <w:rFonts w:cs="Aptos"/>
          <w:color w:val="000000"/>
          <w:kern w:val="0"/>
          <w:sz w:val="24"/>
          <w:szCs w:val="24"/>
        </w:rPr>
        <w:t xml:space="preserve"> responsi</w:t>
      </w:r>
      <w:r w:rsidR="00C109AA">
        <w:rPr>
          <w:rFonts w:cs="Aptos"/>
          <w:color w:val="000000"/>
          <w:kern w:val="0"/>
          <w:sz w:val="24"/>
          <w:szCs w:val="24"/>
        </w:rPr>
        <w:t>bility</w:t>
      </w:r>
      <w:r w:rsidRPr="00075FA2">
        <w:rPr>
          <w:rFonts w:cs="Aptos"/>
          <w:color w:val="000000"/>
          <w:kern w:val="0"/>
          <w:sz w:val="24"/>
          <w:szCs w:val="24"/>
        </w:rPr>
        <w:t xml:space="preserve"> we all share. </w:t>
      </w:r>
      <w:r w:rsidR="00F27337">
        <w:rPr>
          <w:rFonts w:cs="Aptos"/>
          <w:color w:val="000000"/>
          <w:kern w:val="0"/>
          <w:sz w:val="24"/>
          <w:szCs w:val="24"/>
        </w:rPr>
        <w:t>F</w:t>
      </w:r>
      <w:r w:rsidRPr="00075FA2">
        <w:rPr>
          <w:rFonts w:cs="Aptos"/>
          <w:color w:val="000000"/>
          <w:kern w:val="0"/>
          <w:sz w:val="24"/>
          <w:szCs w:val="24"/>
        </w:rPr>
        <w:t>raud</w:t>
      </w:r>
      <w:r w:rsidR="00F27337">
        <w:rPr>
          <w:rFonts w:cs="Aptos"/>
          <w:color w:val="000000"/>
          <w:kern w:val="0"/>
          <w:sz w:val="24"/>
          <w:szCs w:val="24"/>
        </w:rPr>
        <w:t xml:space="preserve"> warning signs </w:t>
      </w:r>
      <w:r w:rsidRPr="00075FA2">
        <w:rPr>
          <w:rFonts w:cs="Aptos"/>
          <w:color w:val="000000"/>
          <w:kern w:val="0"/>
          <w:sz w:val="24"/>
          <w:szCs w:val="24"/>
        </w:rPr>
        <w:t xml:space="preserve">are not always obvious, </w:t>
      </w:r>
      <w:r w:rsidRPr="00075FA2">
        <w:rPr>
          <w:rFonts w:cs="Aptos"/>
          <w:color w:val="000000"/>
          <w:kern w:val="0"/>
          <w:sz w:val="24"/>
          <w:szCs w:val="24"/>
        </w:rPr>
        <w:lastRenderedPageBreak/>
        <w:t xml:space="preserve">and the consequences </w:t>
      </w:r>
      <w:r w:rsidR="00D1200E" w:rsidRPr="00075FA2">
        <w:rPr>
          <w:color w:val="000000"/>
          <w:sz w:val="24"/>
          <w:szCs w:val="24"/>
        </w:rPr>
        <w:t>are not always immediately visible</w:t>
      </w:r>
      <w:r w:rsidR="003A5B76">
        <w:rPr>
          <w:rFonts w:cs="Aptos"/>
          <w:color w:val="000000"/>
          <w:kern w:val="0"/>
          <w:sz w:val="24"/>
          <w:szCs w:val="24"/>
        </w:rPr>
        <w:t>. That</w:t>
      </w:r>
      <w:r w:rsidR="00F067DC">
        <w:rPr>
          <w:rFonts w:cs="Aptos"/>
          <w:color w:val="000000"/>
          <w:kern w:val="0"/>
          <w:sz w:val="24"/>
          <w:szCs w:val="24"/>
        </w:rPr>
        <w:t xml:space="preserve"> is</w:t>
      </w:r>
      <w:r w:rsidRPr="00075FA2">
        <w:rPr>
          <w:rFonts w:cs="Aptos"/>
          <w:color w:val="000000"/>
          <w:kern w:val="0"/>
          <w:sz w:val="24"/>
          <w:szCs w:val="24"/>
        </w:rPr>
        <w:t xml:space="preserve"> why awareness, curiosity and a willingness to speak up are so important.</w:t>
      </w:r>
    </w:p>
    <w:p w14:paraId="5B6C5F6F" w14:textId="0412EBBA" w:rsidR="00D70677" w:rsidRPr="00075FA2" w:rsidRDefault="00D70677" w:rsidP="00D70677">
      <w:pPr>
        <w:rPr>
          <w:rFonts w:cs="Aptos"/>
          <w:color w:val="000000"/>
          <w:kern w:val="0"/>
          <w:sz w:val="24"/>
          <w:szCs w:val="24"/>
        </w:rPr>
      </w:pPr>
      <w:r w:rsidRPr="00075FA2">
        <w:rPr>
          <w:rFonts w:cs="Aptos"/>
          <w:color w:val="000000"/>
          <w:kern w:val="0"/>
          <w:sz w:val="24"/>
          <w:szCs w:val="24"/>
        </w:rPr>
        <w:t>Wh</w:t>
      </w:r>
      <w:r w:rsidR="00035609">
        <w:rPr>
          <w:rFonts w:cs="Aptos"/>
          <w:color w:val="000000"/>
          <w:kern w:val="0"/>
          <w:sz w:val="24"/>
          <w:szCs w:val="24"/>
        </w:rPr>
        <w:t xml:space="preserve">atever your role, </w:t>
      </w:r>
      <w:r w:rsidR="005065AB">
        <w:rPr>
          <w:rFonts w:cs="Aptos"/>
          <w:color w:val="000000"/>
          <w:kern w:val="0"/>
          <w:sz w:val="24"/>
          <w:szCs w:val="24"/>
        </w:rPr>
        <w:t xml:space="preserve">you play an important part in </w:t>
      </w:r>
      <w:r w:rsidRPr="00075FA2">
        <w:rPr>
          <w:rFonts w:cs="Aptos"/>
          <w:color w:val="000000"/>
          <w:kern w:val="0"/>
          <w:sz w:val="24"/>
          <w:szCs w:val="24"/>
        </w:rPr>
        <w:t xml:space="preserve">protecting public resources and maintaining </w:t>
      </w:r>
      <w:r w:rsidR="00556C7B" w:rsidRPr="00075FA2">
        <w:rPr>
          <w:rFonts w:cs="Aptos"/>
          <w:color w:val="000000"/>
          <w:kern w:val="0"/>
          <w:sz w:val="24"/>
          <w:szCs w:val="24"/>
        </w:rPr>
        <w:t>public</w:t>
      </w:r>
      <w:r w:rsidR="00534C2D">
        <w:rPr>
          <w:rFonts w:cs="Aptos"/>
          <w:color w:val="000000"/>
          <w:kern w:val="0"/>
          <w:sz w:val="24"/>
          <w:szCs w:val="24"/>
        </w:rPr>
        <w:t xml:space="preserve"> trust. </w:t>
      </w:r>
      <w:r w:rsidRPr="00075FA2">
        <w:rPr>
          <w:rFonts w:cs="Aptos"/>
          <w:color w:val="000000"/>
          <w:kern w:val="0"/>
          <w:sz w:val="24"/>
          <w:szCs w:val="24"/>
        </w:rPr>
        <w:t xml:space="preserve">By recognising the hidden impacts of fraud and </w:t>
      </w:r>
      <w:r w:rsidR="0017302F" w:rsidRPr="00075FA2">
        <w:rPr>
          <w:rFonts w:cs="Aptos"/>
          <w:color w:val="000000"/>
          <w:kern w:val="0"/>
          <w:sz w:val="24"/>
          <w:szCs w:val="24"/>
        </w:rPr>
        <w:t>acting</w:t>
      </w:r>
      <w:r w:rsidRPr="00075FA2">
        <w:rPr>
          <w:rFonts w:cs="Aptos"/>
          <w:color w:val="000000"/>
          <w:kern w:val="0"/>
          <w:sz w:val="24"/>
          <w:szCs w:val="24"/>
        </w:rPr>
        <w:t xml:space="preserve"> when something doesn't seem right, we can </w:t>
      </w:r>
      <w:r w:rsidR="008724C9">
        <w:rPr>
          <w:rFonts w:cs="Aptos"/>
          <w:color w:val="000000"/>
          <w:kern w:val="0"/>
          <w:sz w:val="24"/>
          <w:szCs w:val="24"/>
        </w:rPr>
        <w:t xml:space="preserve">prevent harm before it occurs. </w:t>
      </w:r>
    </w:p>
    <w:p w14:paraId="79AF6776" w14:textId="77777777" w:rsidR="00EA3D3F" w:rsidRPr="00EA3D3F" w:rsidRDefault="00EA3D3F" w:rsidP="00EA3D3F">
      <w:pPr>
        <w:spacing w:after="0"/>
        <w:rPr>
          <w:sz w:val="24"/>
          <w:szCs w:val="24"/>
        </w:rPr>
      </w:pPr>
      <w:r w:rsidRPr="00EA3D3F">
        <w:rPr>
          <w:sz w:val="24"/>
          <w:szCs w:val="24"/>
        </w:rPr>
        <w:t>Practical, everyday actions can make a real difference:</w:t>
      </w:r>
    </w:p>
    <w:p w14:paraId="6D401BCF" w14:textId="210A41E7" w:rsidR="004B53D2" w:rsidRPr="00075FA2" w:rsidRDefault="003D1D9C" w:rsidP="0083568D">
      <w:pPr>
        <w:pStyle w:val="ListParagraph"/>
        <w:rPr>
          <w:sz w:val="24"/>
          <w:szCs w:val="24"/>
        </w:rPr>
      </w:pPr>
      <w:r>
        <w:rPr>
          <w:sz w:val="24"/>
          <w:szCs w:val="24"/>
        </w:rPr>
        <w:t>F</w:t>
      </w:r>
      <w:r w:rsidR="004B53D2" w:rsidRPr="00075FA2">
        <w:rPr>
          <w:sz w:val="24"/>
          <w:szCs w:val="24"/>
        </w:rPr>
        <w:t xml:space="preserve">ollow </w:t>
      </w:r>
      <w:r w:rsidR="007D42AB" w:rsidRPr="00075FA2">
        <w:rPr>
          <w:sz w:val="24"/>
          <w:szCs w:val="24"/>
        </w:rPr>
        <w:t xml:space="preserve">the </w:t>
      </w:r>
      <w:r w:rsidR="004B53D2" w:rsidRPr="00075FA2">
        <w:rPr>
          <w:sz w:val="24"/>
          <w:szCs w:val="24"/>
        </w:rPr>
        <w:t>key controls</w:t>
      </w:r>
      <w:r>
        <w:rPr>
          <w:sz w:val="24"/>
          <w:szCs w:val="24"/>
        </w:rPr>
        <w:t xml:space="preserve"> and processes</w:t>
      </w:r>
      <w:r w:rsidR="004B53D2" w:rsidRPr="00075FA2">
        <w:rPr>
          <w:sz w:val="24"/>
          <w:szCs w:val="24"/>
        </w:rPr>
        <w:t xml:space="preserve"> relevant to </w:t>
      </w:r>
      <w:r w:rsidR="007D42AB" w:rsidRPr="00075FA2">
        <w:rPr>
          <w:sz w:val="24"/>
          <w:szCs w:val="24"/>
        </w:rPr>
        <w:t xml:space="preserve">your </w:t>
      </w:r>
      <w:r w:rsidR="004B53D2" w:rsidRPr="00075FA2">
        <w:rPr>
          <w:sz w:val="24"/>
          <w:szCs w:val="24"/>
        </w:rPr>
        <w:t>role.</w:t>
      </w:r>
    </w:p>
    <w:p w14:paraId="21DD43E6" w14:textId="6A6412F2" w:rsidR="00AF090C" w:rsidRPr="00075FA2" w:rsidRDefault="008D50DE" w:rsidP="0083568D">
      <w:pPr>
        <w:pStyle w:val="ListParagraph"/>
        <w:rPr>
          <w:sz w:val="24"/>
          <w:szCs w:val="24"/>
        </w:rPr>
      </w:pPr>
      <w:r>
        <w:rPr>
          <w:sz w:val="24"/>
          <w:szCs w:val="24"/>
        </w:rPr>
        <w:t>V</w:t>
      </w:r>
      <w:r w:rsidR="00AF090C" w:rsidRPr="00075FA2">
        <w:rPr>
          <w:sz w:val="24"/>
          <w:szCs w:val="24"/>
        </w:rPr>
        <w:t xml:space="preserve">erify unexpected requests, invoices, emails, texts or phone calls before acting. </w:t>
      </w:r>
    </w:p>
    <w:p w14:paraId="3FCF2B30" w14:textId="3F0E4797" w:rsidR="004B53D2" w:rsidRPr="00075FA2" w:rsidRDefault="004B53D2" w:rsidP="0083568D">
      <w:pPr>
        <w:pStyle w:val="ListParagraph"/>
        <w:rPr>
          <w:sz w:val="24"/>
          <w:szCs w:val="24"/>
        </w:rPr>
      </w:pPr>
      <w:r w:rsidRPr="00075FA2">
        <w:rPr>
          <w:sz w:val="24"/>
          <w:szCs w:val="24"/>
        </w:rPr>
        <w:t>Challeng</w:t>
      </w:r>
      <w:r w:rsidR="007D42AB" w:rsidRPr="00075FA2">
        <w:rPr>
          <w:sz w:val="24"/>
          <w:szCs w:val="24"/>
        </w:rPr>
        <w:t>e</w:t>
      </w:r>
      <w:r w:rsidRPr="00075FA2">
        <w:rPr>
          <w:sz w:val="24"/>
          <w:szCs w:val="24"/>
        </w:rPr>
        <w:t xml:space="preserve"> unusual requests or behaviours, even when they come from trusted colleagues.</w:t>
      </w:r>
    </w:p>
    <w:p w14:paraId="7A5E56FF" w14:textId="277B967B" w:rsidR="0083568D" w:rsidRPr="00075FA2" w:rsidRDefault="00991064" w:rsidP="0083568D">
      <w:pPr>
        <w:pStyle w:val="ListParagraph"/>
        <w:numPr>
          <w:ilvl w:val="0"/>
          <w:numId w:val="25"/>
        </w:numPr>
        <w:autoSpaceDE/>
        <w:autoSpaceDN/>
        <w:adjustRightInd/>
        <w:spacing w:line="259" w:lineRule="auto"/>
        <w:rPr>
          <w:sz w:val="24"/>
          <w:szCs w:val="24"/>
        </w:rPr>
      </w:pPr>
      <w:r>
        <w:rPr>
          <w:sz w:val="24"/>
          <w:szCs w:val="24"/>
        </w:rPr>
        <w:t xml:space="preserve">Protect </w:t>
      </w:r>
      <w:r w:rsidR="0083568D" w:rsidRPr="00075FA2">
        <w:rPr>
          <w:sz w:val="24"/>
          <w:szCs w:val="24"/>
        </w:rPr>
        <w:t>passwords</w:t>
      </w:r>
      <w:r>
        <w:rPr>
          <w:sz w:val="24"/>
          <w:szCs w:val="24"/>
        </w:rPr>
        <w:t xml:space="preserve"> and sensitive information and avoid </w:t>
      </w:r>
      <w:r w:rsidR="0066767D">
        <w:rPr>
          <w:sz w:val="24"/>
          <w:szCs w:val="24"/>
        </w:rPr>
        <w:t xml:space="preserve">bypassing </w:t>
      </w:r>
      <w:r w:rsidR="0083568D" w:rsidRPr="00075FA2">
        <w:rPr>
          <w:sz w:val="24"/>
          <w:szCs w:val="24"/>
        </w:rPr>
        <w:t>standard processes.</w:t>
      </w:r>
    </w:p>
    <w:p w14:paraId="09B8A0C4" w14:textId="43C4DB56" w:rsidR="004B53D2" w:rsidRPr="00075FA2" w:rsidRDefault="0066767D" w:rsidP="0083568D">
      <w:pPr>
        <w:pStyle w:val="ListParagraph"/>
        <w:rPr>
          <w:sz w:val="24"/>
          <w:szCs w:val="24"/>
        </w:rPr>
      </w:pPr>
      <w:r>
        <w:rPr>
          <w:sz w:val="24"/>
          <w:szCs w:val="24"/>
        </w:rPr>
        <w:t xml:space="preserve">Report concerns early using established reporting channels. </w:t>
      </w:r>
    </w:p>
    <w:p w14:paraId="54811D49" w14:textId="41E392BF" w:rsidR="00483F16" w:rsidRPr="00B251AB" w:rsidRDefault="00483F16" w:rsidP="00B251AB">
      <w:pPr>
        <w:pStyle w:val="ListParagraph"/>
        <w:rPr>
          <w:sz w:val="24"/>
          <w:szCs w:val="24"/>
        </w:rPr>
      </w:pPr>
      <w:r w:rsidRPr="00B251AB">
        <w:rPr>
          <w:sz w:val="24"/>
          <w:szCs w:val="24"/>
        </w:rPr>
        <w:t xml:space="preserve">Take time during Fraud Awareness Week to discuss fraud risk with your team and how they can support each other in protecting public resources and maintaining trust. </w:t>
      </w:r>
    </w:p>
    <w:p w14:paraId="133ABE83" w14:textId="48291D2C" w:rsidR="00186E5E" w:rsidRPr="00CC6C89" w:rsidRDefault="00186E5E" w:rsidP="00186E5E">
      <w:pPr>
        <w:pStyle w:val="Heading2"/>
      </w:pPr>
      <w:r w:rsidRPr="00E4696C">
        <w:t>Explore resources</w:t>
      </w:r>
    </w:p>
    <w:p w14:paraId="4FAB5825" w14:textId="77777777" w:rsidR="00186E5E" w:rsidRPr="0045476D" w:rsidRDefault="00186E5E" w:rsidP="00186E5E">
      <w:pPr>
        <w:rPr>
          <w:sz w:val="24"/>
          <w:szCs w:val="24"/>
        </w:rPr>
      </w:pPr>
      <w:r w:rsidRPr="00E4696C">
        <w:rPr>
          <w:sz w:val="24"/>
          <w:szCs w:val="24"/>
        </w:rPr>
        <w:t xml:space="preserve">Learn more about fraud risks, prevention and the wider impacts of fraud through a range of practical tools and guidance. </w:t>
      </w:r>
      <w:r w:rsidRPr="0045476D">
        <w:rPr>
          <w:sz w:val="24"/>
          <w:szCs w:val="24"/>
        </w:rPr>
        <w:t xml:space="preserve"> </w:t>
      </w:r>
    </w:p>
    <w:p w14:paraId="7B6151E3" w14:textId="77777777" w:rsidR="00186E5E" w:rsidRPr="00075FA2" w:rsidRDefault="00186E5E" w:rsidP="00186E5E">
      <w:pPr>
        <w:pStyle w:val="ListParagraph"/>
        <w:numPr>
          <w:ilvl w:val="0"/>
          <w:numId w:val="13"/>
        </w:numPr>
        <w:rPr>
          <w:sz w:val="24"/>
          <w:szCs w:val="24"/>
        </w:rPr>
      </w:pPr>
      <w:hyperlink r:id="rId14" w:history="1">
        <w:r w:rsidRPr="00075FA2">
          <w:rPr>
            <w:rStyle w:val="Hyperlink"/>
            <w:sz w:val="24"/>
            <w:szCs w:val="24"/>
          </w:rPr>
          <w:t>Visit the Serious Fraud Office website to access a range of guidance and tools</w:t>
        </w:r>
      </w:hyperlink>
    </w:p>
    <w:p w14:paraId="5F8F787C" w14:textId="77777777" w:rsidR="00186E5E" w:rsidRDefault="00186E5E" w:rsidP="00186E5E">
      <w:pPr>
        <w:pStyle w:val="ListParagraph"/>
        <w:numPr>
          <w:ilvl w:val="0"/>
          <w:numId w:val="13"/>
        </w:numPr>
        <w:rPr>
          <w:sz w:val="24"/>
          <w:szCs w:val="24"/>
          <w:u w:val="single"/>
        </w:rPr>
      </w:pPr>
      <w:r w:rsidRPr="00075FA2">
        <w:rPr>
          <w:sz w:val="24"/>
          <w:szCs w:val="24"/>
          <w:u w:val="single"/>
        </w:rPr>
        <w:t>Download Fraud Awareness Week</w:t>
      </w:r>
      <w:r>
        <w:rPr>
          <w:sz w:val="24"/>
          <w:szCs w:val="24"/>
          <w:u w:val="single"/>
        </w:rPr>
        <w:t xml:space="preserve"> posters, email banners, and desktop backgrounds</w:t>
      </w:r>
    </w:p>
    <w:p w14:paraId="1E0E132D" w14:textId="77777777" w:rsidR="00186E5E" w:rsidRDefault="00186E5E" w:rsidP="00186E5E">
      <w:pPr>
        <w:pStyle w:val="ListParagraph"/>
        <w:numPr>
          <w:ilvl w:val="0"/>
          <w:numId w:val="13"/>
        </w:numPr>
        <w:rPr>
          <w:sz w:val="24"/>
          <w:szCs w:val="24"/>
          <w:u w:val="single"/>
        </w:rPr>
      </w:pPr>
      <w:hyperlink r:id="rId15" w:history="1">
        <w:r w:rsidRPr="00E23D38">
          <w:rPr>
            <w:rStyle w:val="Hyperlink"/>
            <w:sz w:val="24"/>
            <w:szCs w:val="24"/>
          </w:rPr>
          <w:t>Explore the impacts of fraud and consider how they could affect your organisation</w:t>
        </w:r>
      </w:hyperlink>
    </w:p>
    <w:p w14:paraId="1D026EEE" w14:textId="77777777" w:rsidR="00186E5E" w:rsidRPr="00075FA2" w:rsidRDefault="00186E5E" w:rsidP="00186E5E">
      <w:pPr>
        <w:pStyle w:val="ListParagraph"/>
        <w:numPr>
          <w:ilvl w:val="0"/>
          <w:numId w:val="13"/>
        </w:numPr>
        <w:rPr>
          <w:sz w:val="24"/>
          <w:szCs w:val="24"/>
          <w:u w:val="single"/>
        </w:rPr>
      </w:pPr>
      <w:hyperlink r:id="rId16" w:history="1">
        <w:r w:rsidRPr="00B01734">
          <w:rPr>
            <w:rStyle w:val="Hyperlink"/>
            <w:sz w:val="24"/>
            <w:szCs w:val="24"/>
          </w:rPr>
          <w:t>See examples of effective counter-fraud messaging and awareness activities</w:t>
        </w:r>
      </w:hyperlink>
      <w:r>
        <w:rPr>
          <w:sz w:val="24"/>
          <w:szCs w:val="24"/>
          <w:u w:val="single"/>
        </w:rPr>
        <w:t xml:space="preserve"> </w:t>
      </w:r>
    </w:p>
    <w:p w14:paraId="37B1F787" w14:textId="77777777" w:rsidR="00F11632" w:rsidRDefault="00C25E5E">
      <w:pPr>
        <w:spacing w:before="360"/>
        <w:rPr>
          <w:sz w:val="24"/>
          <w:szCs w:val="24"/>
        </w:rPr>
      </w:pPr>
      <w:r w:rsidRPr="00075FA2">
        <w:rPr>
          <w:sz w:val="24"/>
          <w:szCs w:val="24"/>
        </w:rPr>
        <w:t xml:space="preserve">The true cost of fraud often goes unseen. By staying alert, asking questions and speaking up early, we can help prevent harm before it spreads. </w:t>
      </w:r>
    </w:p>
    <w:p w14:paraId="653D3BC7" w14:textId="290DF491" w:rsidR="00643288" w:rsidRPr="00313AF4" w:rsidRDefault="005C6B53" w:rsidP="00643288">
      <w:pPr>
        <w:rPr>
          <w:sz w:val="24"/>
          <w:szCs w:val="24"/>
        </w:rPr>
      </w:pPr>
      <w:r>
        <w:rPr>
          <w:sz w:val="24"/>
          <w:szCs w:val="24"/>
        </w:rPr>
        <w:t xml:space="preserve">We look forward to </w:t>
      </w:r>
      <w:r w:rsidR="00DE5000">
        <w:rPr>
          <w:sz w:val="24"/>
          <w:szCs w:val="24"/>
        </w:rPr>
        <w:t>seeing</w:t>
      </w:r>
      <w:r>
        <w:rPr>
          <w:sz w:val="24"/>
          <w:szCs w:val="24"/>
        </w:rPr>
        <w:t xml:space="preserve"> you at Fraud Awareness Week, where we can all come together to learn about how to protect your organisation </w:t>
      </w:r>
      <w:r w:rsidR="00C3399A">
        <w:rPr>
          <w:sz w:val="24"/>
          <w:szCs w:val="24"/>
        </w:rPr>
        <w:t xml:space="preserve">from fraud and its impacts </w:t>
      </w:r>
    </w:p>
    <w:p w14:paraId="7CF2F1A8" w14:textId="03BF550E" w:rsidR="008878F7" w:rsidRPr="00075FA2" w:rsidRDefault="002E0C6C" w:rsidP="00BE225D">
      <w:pPr>
        <w:rPr>
          <w:sz w:val="24"/>
          <w:szCs w:val="24"/>
        </w:rPr>
      </w:pPr>
      <w:proofErr w:type="spellStart"/>
      <w:r w:rsidRPr="00075FA2">
        <w:rPr>
          <w:sz w:val="24"/>
          <w:szCs w:val="24"/>
        </w:rPr>
        <w:t>Ngā</w:t>
      </w:r>
      <w:proofErr w:type="spellEnd"/>
      <w:r w:rsidRPr="00075FA2">
        <w:rPr>
          <w:sz w:val="24"/>
          <w:szCs w:val="24"/>
        </w:rPr>
        <w:t xml:space="preserve"> </w:t>
      </w:r>
      <w:r w:rsidR="008878F7" w:rsidRPr="00075FA2">
        <w:rPr>
          <w:sz w:val="24"/>
          <w:szCs w:val="24"/>
        </w:rPr>
        <w:t xml:space="preserve">mihi </w:t>
      </w:r>
      <w:proofErr w:type="spellStart"/>
      <w:r w:rsidR="008878F7" w:rsidRPr="00075FA2">
        <w:rPr>
          <w:sz w:val="24"/>
          <w:szCs w:val="24"/>
        </w:rPr>
        <w:t>nui</w:t>
      </w:r>
      <w:proofErr w:type="spellEnd"/>
      <w:r w:rsidR="008878F7" w:rsidRPr="00075FA2">
        <w:rPr>
          <w:sz w:val="24"/>
          <w:szCs w:val="24"/>
        </w:rPr>
        <w:t>,</w:t>
      </w:r>
    </w:p>
    <w:p w14:paraId="0F2DAA94" w14:textId="2C795BA2" w:rsidR="008878F7" w:rsidRPr="008719E5" w:rsidRDefault="008878F7" w:rsidP="00BE225D">
      <w:pPr>
        <w:spacing w:after="0" w:line="240" w:lineRule="auto"/>
        <w:rPr>
          <w:b/>
          <w:bCs/>
        </w:rPr>
      </w:pPr>
    </w:p>
    <w:p w14:paraId="1256ACB6" w14:textId="5B3D365B" w:rsidR="004372D9" w:rsidRDefault="004372D9" w:rsidP="00BE225D">
      <w:pPr>
        <w:rPr>
          <w:b/>
          <w:bCs/>
        </w:rPr>
      </w:pPr>
    </w:p>
    <w:p w14:paraId="3CEBE563" w14:textId="1EFF455C" w:rsidR="00C15B26" w:rsidRPr="00DE5F46" w:rsidRDefault="00AF4481" w:rsidP="00DE5F46">
      <w:pPr>
        <w:pStyle w:val="Heading1"/>
        <w:rPr>
          <w:i/>
          <w:iCs/>
          <w:color w:val="7F7F7F" w:themeColor="text1" w:themeTint="80"/>
          <w:sz w:val="48"/>
          <w:szCs w:val="48"/>
        </w:rPr>
      </w:pPr>
      <w:r w:rsidRPr="00DE5F46">
        <w:rPr>
          <w:i/>
          <w:iCs/>
          <w:color w:val="7F7F7F" w:themeColor="text1" w:themeTint="80"/>
          <w:sz w:val="48"/>
          <w:szCs w:val="48"/>
        </w:rPr>
        <w:lastRenderedPageBreak/>
        <w:t>Message to senior leadership</w:t>
      </w:r>
      <w:r w:rsidR="00602D07">
        <w:rPr>
          <w:i/>
          <w:iCs/>
          <w:color w:val="7F7F7F" w:themeColor="text1" w:themeTint="80"/>
          <w:sz w:val="48"/>
          <w:szCs w:val="48"/>
        </w:rPr>
        <w:t xml:space="preserve"> – Public Sector</w:t>
      </w:r>
    </w:p>
    <w:p w14:paraId="4ABECD75" w14:textId="77777777" w:rsidR="0033718C" w:rsidRPr="00075FA2" w:rsidRDefault="0033718C" w:rsidP="00BE225D">
      <w:pPr>
        <w:rPr>
          <w:b/>
          <w:bCs/>
          <w:sz w:val="24"/>
          <w:szCs w:val="24"/>
        </w:rPr>
      </w:pPr>
      <w:r w:rsidRPr="00075FA2">
        <w:rPr>
          <w:b/>
          <w:bCs/>
          <w:sz w:val="24"/>
          <w:szCs w:val="24"/>
        </w:rPr>
        <w:t xml:space="preserve">Subject line options: </w:t>
      </w:r>
    </w:p>
    <w:p w14:paraId="6663809B" w14:textId="02C882EF" w:rsidR="008878F7" w:rsidRPr="00075FA2" w:rsidRDefault="008878F7" w:rsidP="00BE225D">
      <w:pPr>
        <w:pStyle w:val="ListParagraph"/>
        <w:numPr>
          <w:ilvl w:val="0"/>
          <w:numId w:val="11"/>
        </w:numPr>
        <w:rPr>
          <w:b/>
          <w:bCs/>
          <w:sz w:val="24"/>
          <w:szCs w:val="24"/>
        </w:rPr>
      </w:pPr>
      <w:r w:rsidRPr="00075FA2">
        <w:rPr>
          <w:b/>
          <w:bCs/>
          <w:sz w:val="24"/>
          <w:szCs w:val="24"/>
        </w:rPr>
        <w:t xml:space="preserve">Manager's </w:t>
      </w:r>
      <w:r w:rsidR="00694770" w:rsidRPr="00075FA2">
        <w:rPr>
          <w:b/>
          <w:bCs/>
          <w:sz w:val="24"/>
          <w:szCs w:val="24"/>
        </w:rPr>
        <w:t>b</w:t>
      </w:r>
      <w:r w:rsidRPr="00075FA2">
        <w:rPr>
          <w:b/>
          <w:bCs/>
          <w:sz w:val="24"/>
          <w:szCs w:val="24"/>
        </w:rPr>
        <w:t xml:space="preserve">rief: Fraud Awareness Week </w:t>
      </w:r>
      <w:r w:rsidR="00694770" w:rsidRPr="00075FA2">
        <w:rPr>
          <w:b/>
          <w:bCs/>
          <w:sz w:val="24"/>
          <w:szCs w:val="24"/>
        </w:rPr>
        <w:t>20</w:t>
      </w:r>
      <w:r w:rsidRPr="00075FA2">
        <w:rPr>
          <w:b/>
          <w:bCs/>
          <w:sz w:val="24"/>
          <w:szCs w:val="24"/>
        </w:rPr>
        <w:t>2</w:t>
      </w:r>
      <w:r w:rsidR="00657339" w:rsidRPr="00075FA2">
        <w:rPr>
          <w:b/>
          <w:bCs/>
          <w:sz w:val="24"/>
          <w:szCs w:val="24"/>
        </w:rPr>
        <w:t>6</w:t>
      </w:r>
    </w:p>
    <w:p w14:paraId="3ABDA60F" w14:textId="60BD4182" w:rsidR="0033718C" w:rsidRPr="00075FA2" w:rsidRDefault="0033718C" w:rsidP="00BE225D">
      <w:pPr>
        <w:pStyle w:val="ListParagraph"/>
        <w:numPr>
          <w:ilvl w:val="0"/>
          <w:numId w:val="11"/>
        </w:numPr>
        <w:rPr>
          <w:b/>
          <w:bCs/>
          <w:sz w:val="24"/>
          <w:szCs w:val="24"/>
        </w:rPr>
      </w:pPr>
      <w:r w:rsidRPr="00075FA2">
        <w:rPr>
          <w:b/>
          <w:bCs/>
          <w:sz w:val="24"/>
          <w:szCs w:val="24"/>
        </w:rPr>
        <w:t xml:space="preserve">Don’t </w:t>
      </w:r>
      <w:r w:rsidR="00657339" w:rsidRPr="00075FA2">
        <w:rPr>
          <w:b/>
          <w:bCs/>
          <w:sz w:val="24"/>
          <w:szCs w:val="24"/>
        </w:rPr>
        <w:t>overlook the impacts</w:t>
      </w:r>
      <w:r w:rsidR="00F751E9" w:rsidRPr="00075FA2">
        <w:rPr>
          <w:b/>
          <w:bCs/>
          <w:sz w:val="24"/>
          <w:szCs w:val="24"/>
        </w:rPr>
        <w:t xml:space="preserve"> – </w:t>
      </w:r>
      <w:r w:rsidR="00180E4F">
        <w:rPr>
          <w:b/>
          <w:bCs/>
          <w:sz w:val="24"/>
          <w:szCs w:val="24"/>
        </w:rPr>
        <w:t xml:space="preserve">A leadership message for </w:t>
      </w:r>
      <w:r w:rsidRPr="00075FA2">
        <w:rPr>
          <w:b/>
          <w:bCs/>
          <w:sz w:val="24"/>
          <w:szCs w:val="24"/>
        </w:rPr>
        <w:t>F</w:t>
      </w:r>
      <w:r w:rsidR="00781781" w:rsidRPr="00075FA2">
        <w:rPr>
          <w:b/>
          <w:bCs/>
          <w:sz w:val="24"/>
          <w:szCs w:val="24"/>
        </w:rPr>
        <w:t>raud Awareness Week</w:t>
      </w:r>
    </w:p>
    <w:p w14:paraId="1A93BD76" w14:textId="3BF3C065" w:rsidR="0033718C" w:rsidRPr="00075FA2" w:rsidRDefault="00936E72" w:rsidP="00BE225D">
      <w:pPr>
        <w:pStyle w:val="ListParagraph"/>
        <w:numPr>
          <w:ilvl w:val="0"/>
          <w:numId w:val="11"/>
        </w:numPr>
        <w:rPr>
          <w:b/>
          <w:bCs/>
          <w:sz w:val="24"/>
          <w:szCs w:val="24"/>
        </w:rPr>
      </w:pPr>
      <w:r>
        <w:rPr>
          <w:b/>
          <w:bCs/>
          <w:sz w:val="24"/>
          <w:szCs w:val="24"/>
        </w:rPr>
        <w:t xml:space="preserve">Fraud Awareness Week 2026: The Hidden Cost of Fraud </w:t>
      </w:r>
    </w:p>
    <w:p w14:paraId="3E6B8EA5" w14:textId="5A3EA521" w:rsidR="0036530C" w:rsidRPr="00075FA2" w:rsidRDefault="00936E72" w:rsidP="00BE225D">
      <w:pPr>
        <w:pStyle w:val="ListParagraph"/>
        <w:numPr>
          <w:ilvl w:val="0"/>
          <w:numId w:val="11"/>
        </w:numPr>
        <w:rPr>
          <w:b/>
          <w:bCs/>
          <w:sz w:val="24"/>
          <w:szCs w:val="24"/>
        </w:rPr>
      </w:pPr>
      <w:r>
        <w:rPr>
          <w:b/>
          <w:bCs/>
          <w:sz w:val="24"/>
          <w:szCs w:val="24"/>
        </w:rPr>
        <w:t xml:space="preserve">Leadership Matters: Helping Your Team Prevent Fraud </w:t>
      </w:r>
    </w:p>
    <w:p w14:paraId="7223EFB0" w14:textId="77777777" w:rsidR="00D055C3" w:rsidRPr="00075FA2" w:rsidRDefault="00D055C3" w:rsidP="00BE225D">
      <w:pPr>
        <w:rPr>
          <w:sz w:val="24"/>
          <w:szCs w:val="24"/>
        </w:rPr>
      </w:pPr>
    </w:p>
    <w:p w14:paraId="1249B4B5" w14:textId="1CE757E7" w:rsidR="008878F7" w:rsidRPr="00075FA2" w:rsidRDefault="008878F7" w:rsidP="00BE225D">
      <w:pPr>
        <w:rPr>
          <w:sz w:val="24"/>
          <w:szCs w:val="24"/>
        </w:rPr>
      </w:pPr>
      <w:proofErr w:type="spellStart"/>
      <w:r w:rsidRPr="00075FA2">
        <w:rPr>
          <w:sz w:val="24"/>
          <w:szCs w:val="24"/>
        </w:rPr>
        <w:t>Tēnā</w:t>
      </w:r>
      <w:proofErr w:type="spellEnd"/>
      <w:r w:rsidRPr="00075FA2">
        <w:rPr>
          <w:sz w:val="24"/>
          <w:szCs w:val="24"/>
        </w:rPr>
        <w:t xml:space="preserve"> koutou,</w:t>
      </w:r>
    </w:p>
    <w:p w14:paraId="6E0F727A" w14:textId="3C49BAD2" w:rsidR="003F3242" w:rsidRDefault="00C25E5E" w:rsidP="005C20D1">
      <w:pPr>
        <w:rPr>
          <w:sz w:val="24"/>
          <w:szCs w:val="24"/>
        </w:rPr>
      </w:pPr>
      <w:r w:rsidRPr="00075FA2">
        <w:rPr>
          <w:sz w:val="24"/>
          <w:szCs w:val="24"/>
        </w:rPr>
        <w:t xml:space="preserve">As we head towards </w:t>
      </w:r>
      <w:hyperlink r:id="rId17" w:history="1">
        <w:r w:rsidRPr="00075FA2">
          <w:rPr>
            <w:rStyle w:val="Hyperlink"/>
            <w:sz w:val="24"/>
            <w:szCs w:val="24"/>
          </w:rPr>
          <w:t>Fraud Awareness Week 2026</w:t>
        </w:r>
      </w:hyperlink>
      <w:r w:rsidRPr="00075FA2">
        <w:rPr>
          <w:sz w:val="24"/>
          <w:szCs w:val="24"/>
        </w:rPr>
        <w:t xml:space="preserve"> (15–21 November), I encourage you to consider this year’s </w:t>
      </w:r>
      <w:r w:rsidR="003F3242">
        <w:rPr>
          <w:sz w:val="24"/>
          <w:szCs w:val="24"/>
        </w:rPr>
        <w:t>theme</w:t>
      </w:r>
      <w:r w:rsidRPr="00075FA2">
        <w:rPr>
          <w:sz w:val="24"/>
          <w:szCs w:val="24"/>
        </w:rPr>
        <w:t xml:space="preserve">: </w:t>
      </w:r>
    </w:p>
    <w:p w14:paraId="6281AB2D" w14:textId="1DF8D4FB" w:rsidR="0020570F" w:rsidRPr="00E4696C" w:rsidRDefault="00C25E5E" w:rsidP="005C20D1">
      <w:pPr>
        <w:rPr>
          <w:b/>
          <w:bCs/>
          <w:sz w:val="24"/>
          <w:szCs w:val="24"/>
        </w:rPr>
      </w:pPr>
      <w:r w:rsidRPr="00E4696C">
        <w:rPr>
          <w:b/>
          <w:bCs/>
          <w:i/>
          <w:iCs/>
          <w:sz w:val="24"/>
          <w:szCs w:val="24"/>
        </w:rPr>
        <w:t>The true cost of fraud often goes unseen – don’t overlook it</w:t>
      </w:r>
      <w:r w:rsidRPr="00E4696C">
        <w:rPr>
          <w:b/>
          <w:bCs/>
          <w:sz w:val="24"/>
          <w:szCs w:val="24"/>
        </w:rPr>
        <w:t>.</w:t>
      </w:r>
    </w:p>
    <w:p w14:paraId="091DEFEF" w14:textId="77777777" w:rsidR="00B32CD9" w:rsidRPr="00B32CD9" w:rsidRDefault="00B32CD9" w:rsidP="00B32CD9">
      <w:pPr>
        <w:rPr>
          <w:sz w:val="24"/>
          <w:szCs w:val="24"/>
        </w:rPr>
      </w:pPr>
      <w:r w:rsidRPr="00B32CD9">
        <w:rPr>
          <w:sz w:val="24"/>
          <w:szCs w:val="24"/>
        </w:rPr>
        <w:t>While financial loss is often the most visible consequence of fraud, the wider impacts can be just as significant. Fraud can damage public trust, reduce confidence in our organisations, divert resources from essential services, and affect the people and communities we serve.</w:t>
      </w:r>
    </w:p>
    <w:p w14:paraId="1E2990D7" w14:textId="5F1AE99A" w:rsidR="0020570F" w:rsidRPr="00075FA2" w:rsidRDefault="00C25E5E" w:rsidP="00DC4BB5">
      <w:pPr>
        <w:rPr>
          <w:sz w:val="24"/>
          <w:szCs w:val="24"/>
        </w:rPr>
      </w:pPr>
      <w:r w:rsidRPr="00075FA2">
        <w:rPr>
          <w:sz w:val="24"/>
          <w:szCs w:val="24"/>
        </w:rPr>
        <w:t xml:space="preserve">As leaders, we </w:t>
      </w:r>
      <w:r w:rsidR="000628B7">
        <w:rPr>
          <w:sz w:val="24"/>
          <w:szCs w:val="24"/>
        </w:rPr>
        <w:t xml:space="preserve">play an important part in helping our </w:t>
      </w:r>
      <w:r w:rsidRPr="00075FA2">
        <w:rPr>
          <w:sz w:val="24"/>
          <w:szCs w:val="24"/>
        </w:rPr>
        <w:t>teams</w:t>
      </w:r>
      <w:r w:rsidR="000628B7">
        <w:rPr>
          <w:sz w:val="24"/>
          <w:szCs w:val="24"/>
        </w:rPr>
        <w:t xml:space="preserve"> understand these impacts</w:t>
      </w:r>
      <w:r w:rsidR="00357514">
        <w:rPr>
          <w:sz w:val="24"/>
          <w:szCs w:val="24"/>
        </w:rPr>
        <w:t xml:space="preserve"> and fostering a culture where people feel confident to raise concerns early. </w:t>
      </w:r>
      <w:r w:rsidRPr="00075FA2">
        <w:rPr>
          <w:sz w:val="24"/>
          <w:szCs w:val="24"/>
        </w:rPr>
        <w:t xml:space="preserve"> </w:t>
      </w:r>
    </w:p>
    <w:p w14:paraId="328FBB80" w14:textId="3FB74F7F" w:rsidR="008878F7" w:rsidRPr="008719E5" w:rsidRDefault="00B1096C" w:rsidP="00BE225D">
      <w:pPr>
        <w:pStyle w:val="Heading2"/>
      </w:pPr>
      <w:r>
        <w:t xml:space="preserve">What leaders can do </w:t>
      </w:r>
    </w:p>
    <w:p w14:paraId="619E1A8E" w14:textId="2562DB3E" w:rsidR="00C7750A" w:rsidRPr="008719E5" w:rsidRDefault="00743BA3" w:rsidP="00BE225D">
      <w:pPr>
        <w:pStyle w:val="Heading3"/>
      </w:pPr>
      <w:r w:rsidRPr="008719E5">
        <w:t xml:space="preserve">Start the </w:t>
      </w:r>
      <w:r w:rsidR="00B1096C">
        <w:t>conversation (</w:t>
      </w:r>
      <w:r w:rsidRPr="008719E5">
        <w:t>kōrero</w:t>
      </w:r>
      <w:r w:rsidR="00B1096C">
        <w:t>)</w:t>
      </w:r>
    </w:p>
    <w:p w14:paraId="46A1AEB6" w14:textId="77777777" w:rsidR="00B1096C" w:rsidRDefault="00D85AB6" w:rsidP="00BE225D">
      <w:pPr>
        <w:rPr>
          <w:sz w:val="24"/>
          <w:szCs w:val="24"/>
        </w:rPr>
      </w:pPr>
      <w:r w:rsidRPr="00075FA2">
        <w:rPr>
          <w:sz w:val="24"/>
          <w:szCs w:val="24"/>
        </w:rPr>
        <w:t xml:space="preserve">Talk to your teams about </w:t>
      </w:r>
      <w:r w:rsidR="00115342" w:rsidRPr="00075FA2">
        <w:rPr>
          <w:sz w:val="24"/>
          <w:szCs w:val="24"/>
        </w:rPr>
        <w:t xml:space="preserve">the </w:t>
      </w:r>
      <w:r w:rsidR="00B1096C">
        <w:rPr>
          <w:sz w:val="24"/>
          <w:szCs w:val="24"/>
        </w:rPr>
        <w:t xml:space="preserve">wider </w:t>
      </w:r>
      <w:r w:rsidR="00115342" w:rsidRPr="00075FA2">
        <w:rPr>
          <w:sz w:val="24"/>
          <w:szCs w:val="24"/>
        </w:rPr>
        <w:t xml:space="preserve">impacts of </w:t>
      </w:r>
      <w:r w:rsidRPr="00075FA2">
        <w:rPr>
          <w:sz w:val="24"/>
          <w:szCs w:val="24"/>
        </w:rPr>
        <w:t>fraud</w:t>
      </w:r>
      <w:r w:rsidR="00B1096C">
        <w:rPr>
          <w:sz w:val="24"/>
          <w:szCs w:val="24"/>
        </w:rPr>
        <w:t xml:space="preserve"> and why prevention matters. Consider questions such as:</w:t>
      </w:r>
    </w:p>
    <w:p w14:paraId="4177DA2A" w14:textId="7E58EA99" w:rsidR="002D7033" w:rsidRPr="00E4696C" w:rsidRDefault="002D7033" w:rsidP="00E4696C">
      <w:pPr>
        <w:pStyle w:val="ListParagraph"/>
        <w:numPr>
          <w:ilvl w:val="0"/>
          <w:numId w:val="26"/>
        </w:numPr>
        <w:rPr>
          <w:sz w:val="24"/>
          <w:szCs w:val="24"/>
        </w:rPr>
      </w:pPr>
      <w:r w:rsidRPr="00E4696C">
        <w:rPr>
          <w:sz w:val="24"/>
          <w:szCs w:val="24"/>
        </w:rPr>
        <w:t xml:space="preserve">What services or outcomes could be affected if fraud occurred in our area? </w:t>
      </w:r>
    </w:p>
    <w:p w14:paraId="2DF95B38" w14:textId="5AEA7F47" w:rsidR="002D7033" w:rsidRPr="00E4696C" w:rsidRDefault="002D7033" w:rsidP="00E4696C">
      <w:pPr>
        <w:pStyle w:val="ListParagraph"/>
        <w:numPr>
          <w:ilvl w:val="0"/>
          <w:numId w:val="26"/>
        </w:numPr>
        <w:rPr>
          <w:sz w:val="24"/>
          <w:szCs w:val="24"/>
        </w:rPr>
      </w:pPr>
      <w:r w:rsidRPr="00E4696C">
        <w:rPr>
          <w:sz w:val="24"/>
          <w:szCs w:val="24"/>
        </w:rPr>
        <w:t xml:space="preserve">How could fraud affect public trust in our organisation? </w:t>
      </w:r>
    </w:p>
    <w:p w14:paraId="522D44A4" w14:textId="52DC0BB6" w:rsidR="002D7033" w:rsidRPr="00E4696C" w:rsidRDefault="002D7033" w:rsidP="00E4696C">
      <w:pPr>
        <w:pStyle w:val="ListParagraph"/>
        <w:numPr>
          <w:ilvl w:val="0"/>
          <w:numId w:val="26"/>
        </w:numPr>
        <w:rPr>
          <w:sz w:val="24"/>
          <w:szCs w:val="24"/>
        </w:rPr>
      </w:pPr>
      <w:r w:rsidRPr="00E4696C">
        <w:rPr>
          <w:sz w:val="24"/>
          <w:szCs w:val="24"/>
        </w:rPr>
        <w:t>What might be the impact on our team's workload, morale, and ability to deliver?</w:t>
      </w:r>
    </w:p>
    <w:p w14:paraId="57700796" w14:textId="1FAF213F" w:rsidR="00C7750A" w:rsidRPr="008719E5" w:rsidRDefault="00743BA3" w:rsidP="00BE225D">
      <w:pPr>
        <w:pStyle w:val="Heading3"/>
      </w:pPr>
      <w:r w:rsidRPr="008719E5">
        <w:t xml:space="preserve">Create a safe </w:t>
      </w:r>
      <w:r w:rsidR="002D7033">
        <w:t xml:space="preserve">environment </w:t>
      </w:r>
    </w:p>
    <w:p w14:paraId="2037604B" w14:textId="09B457EC" w:rsidR="00C15B26" w:rsidRDefault="002D7033" w:rsidP="00BE225D">
      <w:pPr>
        <w:rPr>
          <w:sz w:val="24"/>
          <w:szCs w:val="24"/>
        </w:rPr>
      </w:pPr>
      <w:r>
        <w:rPr>
          <w:sz w:val="24"/>
          <w:szCs w:val="24"/>
        </w:rPr>
        <w:t xml:space="preserve">Encourage employees to speak up when something doesn’t seem right. </w:t>
      </w:r>
      <w:r w:rsidR="00735765">
        <w:rPr>
          <w:sz w:val="24"/>
          <w:szCs w:val="24"/>
        </w:rPr>
        <w:t xml:space="preserve">Early reporting can prevent small issues from becoming larger problems. </w:t>
      </w:r>
    </w:p>
    <w:p w14:paraId="2D4B1846" w14:textId="23F2A775" w:rsidR="00735765" w:rsidRPr="00E4696C" w:rsidRDefault="00735765" w:rsidP="00E4696C">
      <w:pPr>
        <w:pStyle w:val="Heading3"/>
      </w:pPr>
      <w:r w:rsidRPr="00E4696C">
        <w:lastRenderedPageBreak/>
        <w:t>Recognise positive behaviours</w:t>
      </w:r>
    </w:p>
    <w:p w14:paraId="3B4B44C0" w14:textId="77777777" w:rsidR="00400C2E" w:rsidRPr="00400C2E" w:rsidRDefault="00400C2E" w:rsidP="00400C2E">
      <w:pPr>
        <w:rPr>
          <w:sz w:val="24"/>
          <w:szCs w:val="24"/>
        </w:rPr>
      </w:pPr>
      <w:r w:rsidRPr="00400C2E">
        <w:rPr>
          <w:sz w:val="24"/>
          <w:szCs w:val="24"/>
        </w:rPr>
        <w:t>Acknowledge staff who identify risks, follow good processes, and raise concerns appropriately. This helps strengthen a culture of integrity and accountability.</w:t>
      </w:r>
    </w:p>
    <w:p w14:paraId="677B0843" w14:textId="77777777" w:rsidR="00C7750A" w:rsidRPr="008719E5" w:rsidRDefault="00743BA3" w:rsidP="00BE225D">
      <w:pPr>
        <w:pStyle w:val="Heading3"/>
      </w:pPr>
      <w:r w:rsidRPr="008719E5">
        <w:t>Lead by example</w:t>
      </w:r>
    </w:p>
    <w:p w14:paraId="54EF7A10" w14:textId="77777777" w:rsidR="00400C2E" w:rsidRPr="00400C2E" w:rsidRDefault="00400C2E" w:rsidP="00E4696C">
      <w:pPr>
        <w:rPr>
          <w:rFonts w:asciiTheme="majorHAnsi" w:eastAsiaTheme="majorEastAsia" w:hAnsiTheme="majorHAnsi" w:cstheme="majorBidi"/>
          <w:color w:val="0F4761" w:themeColor="accent1" w:themeShade="BF"/>
          <w:sz w:val="24"/>
          <w:szCs w:val="24"/>
        </w:rPr>
      </w:pPr>
      <w:r w:rsidRPr="00E4696C">
        <w:rPr>
          <w:sz w:val="24"/>
          <w:szCs w:val="24"/>
        </w:rPr>
        <w:t>Take part in Fraud Awareness Week activities and encourage your team to do the same.</w:t>
      </w:r>
    </w:p>
    <w:p w14:paraId="7F05896F" w14:textId="317122AE" w:rsidR="00400C2E" w:rsidRPr="00E4696C" w:rsidRDefault="00400C2E" w:rsidP="00E4696C">
      <w:pPr>
        <w:pStyle w:val="Heading2"/>
      </w:pPr>
      <w:r w:rsidRPr="00E4696C">
        <w:t>Get involved</w:t>
      </w:r>
    </w:p>
    <w:p w14:paraId="32DD8321" w14:textId="77777777" w:rsidR="00F2500A" w:rsidRPr="00F2500A" w:rsidRDefault="00F2500A" w:rsidP="00F2500A">
      <w:pPr>
        <w:rPr>
          <w:sz w:val="24"/>
          <w:szCs w:val="24"/>
        </w:rPr>
      </w:pPr>
      <w:r w:rsidRPr="00F2500A">
        <w:rPr>
          <w:sz w:val="24"/>
          <w:szCs w:val="24"/>
        </w:rPr>
        <w:t>The Counter Fraud Centre of the Serious Fraud Office will host a series of webinars during Fraud Awareness Week, featuring real-world case studies and practical lessons on the impacts of fraud and how organisations can reduce risk.</w:t>
      </w:r>
    </w:p>
    <w:p w14:paraId="4847C02B" w14:textId="77777777" w:rsidR="00F2500A" w:rsidRDefault="00F2500A" w:rsidP="00F2500A">
      <w:pPr>
        <w:pStyle w:val="ListParagraph"/>
        <w:numPr>
          <w:ilvl w:val="0"/>
          <w:numId w:val="14"/>
        </w:numPr>
        <w:rPr>
          <w:sz w:val="24"/>
          <w:szCs w:val="24"/>
          <w:u w:val="single"/>
        </w:rPr>
      </w:pPr>
      <w:hyperlink r:id="rId18" w:history="1">
        <w:r w:rsidRPr="00075FA2">
          <w:rPr>
            <w:rStyle w:val="Hyperlink"/>
            <w:sz w:val="24"/>
            <w:szCs w:val="24"/>
          </w:rPr>
          <w:t>Register for Fraud Awareness Week 2026 webinars</w:t>
        </w:r>
      </w:hyperlink>
      <w:r w:rsidRPr="00075FA2">
        <w:rPr>
          <w:sz w:val="24"/>
          <w:szCs w:val="24"/>
          <w:u w:val="single"/>
        </w:rPr>
        <w:t xml:space="preserve"> </w:t>
      </w:r>
    </w:p>
    <w:p w14:paraId="73F4D534" w14:textId="4950C56F" w:rsidR="00400C2E" w:rsidRDefault="00F2500A" w:rsidP="00DE5F46">
      <w:pPr>
        <w:pStyle w:val="ListParagraph"/>
        <w:numPr>
          <w:ilvl w:val="0"/>
          <w:numId w:val="14"/>
        </w:numPr>
        <w:rPr>
          <w:sz w:val="24"/>
          <w:szCs w:val="24"/>
          <w:u w:val="single"/>
        </w:rPr>
      </w:pPr>
      <w:hyperlink r:id="rId19" w:history="1">
        <w:r w:rsidRPr="006E04FC">
          <w:rPr>
            <w:rStyle w:val="Hyperlink"/>
            <w:sz w:val="24"/>
            <w:szCs w:val="24"/>
          </w:rPr>
          <w:t>Explore case studies</w:t>
        </w:r>
      </w:hyperlink>
    </w:p>
    <w:p w14:paraId="5015F601" w14:textId="46D432C5" w:rsidR="002A78F4" w:rsidRPr="00075FA2" w:rsidRDefault="006E04FC" w:rsidP="00E4696C">
      <w:pPr>
        <w:pStyle w:val="ListParagraph"/>
      </w:pPr>
      <w:hyperlink r:id="rId20" w:history="1">
        <w:r w:rsidRPr="00E23D38">
          <w:rPr>
            <w:rStyle w:val="Hyperlink"/>
            <w:sz w:val="24"/>
            <w:szCs w:val="24"/>
          </w:rPr>
          <w:t>Explore the impacts of fraud and consider how they could affect your organisation</w:t>
        </w:r>
      </w:hyperlink>
    </w:p>
    <w:p w14:paraId="6A2FA336" w14:textId="55AC9AB6" w:rsidR="00E4697B" w:rsidRDefault="006E04FC" w:rsidP="00E4697B">
      <w:pPr>
        <w:pStyle w:val="Heading2"/>
      </w:pPr>
      <w:r>
        <w:t>A leadership opportunity</w:t>
      </w:r>
    </w:p>
    <w:p w14:paraId="66A28D6B" w14:textId="77777777" w:rsidR="00972E71" w:rsidRPr="00972E71" w:rsidRDefault="00972E71" w:rsidP="00972E71">
      <w:pPr>
        <w:rPr>
          <w:sz w:val="24"/>
          <w:szCs w:val="24"/>
        </w:rPr>
      </w:pPr>
      <w:r w:rsidRPr="00972E71">
        <w:rPr>
          <w:sz w:val="24"/>
          <w:szCs w:val="24"/>
        </w:rPr>
        <w:t>Fraud Awareness Week is an opportunity to reinforce the values that underpin public service: integrity, accountability, and trust.</w:t>
      </w:r>
    </w:p>
    <w:p w14:paraId="05182CA6" w14:textId="77777777" w:rsidR="00972E71" w:rsidRPr="00972E71" w:rsidRDefault="00972E71" w:rsidP="00972E71">
      <w:pPr>
        <w:rPr>
          <w:sz w:val="24"/>
          <w:szCs w:val="24"/>
        </w:rPr>
      </w:pPr>
      <w:r w:rsidRPr="00972E71">
        <w:rPr>
          <w:sz w:val="24"/>
          <w:szCs w:val="24"/>
        </w:rPr>
        <w:t>By leading conversations about fraud and encouraging people to notice, question, and speak up, we can help protect the people, services, resources, and trust entrusted to us.</w:t>
      </w:r>
    </w:p>
    <w:p w14:paraId="5B2FD805" w14:textId="4A921A5A" w:rsidR="00DA6976" w:rsidRPr="00075FA2" w:rsidRDefault="00235001" w:rsidP="00235001">
      <w:pPr>
        <w:rPr>
          <w:sz w:val="24"/>
          <w:szCs w:val="24"/>
        </w:rPr>
      </w:pPr>
      <w:r w:rsidRPr="00075FA2">
        <w:rPr>
          <w:sz w:val="24"/>
          <w:szCs w:val="24"/>
        </w:rPr>
        <w:t xml:space="preserve">Thank you for your leadership. </w:t>
      </w:r>
    </w:p>
    <w:p w14:paraId="5110BCBD" w14:textId="4F30209C" w:rsidR="0020570F" w:rsidRDefault="008878F7">
      <w:pPr>
        <w:rPr>
          <w:sz w:val="24"/>
          <w:szCs w:val="24"/>
        </w:rPr>
      </w:pPr>
      <w:proofErr w:type="spellStart"/>
      <w:r w:rsidRPr="00075FA2">
        <w:rPr>
          <w:sz w:val="24"/>
          <w:szCs w:val="24"/>
        </w:rPr>
        <w:t>Ngā</w:t>
      </w:r>
      <w:proofErr w:type="spellEnd"/>
      <w:r w:rsidRPr="00075FA2">
        <w:rPr>
          <w:sz w:val="24"/>
          <w:szCs w:val="24"/>
        </w:rPr>
        <w:t xml:space="preserve"> mihi </w:t>
      </w:r>
      <w:proofErr w:type="spellStart"/>
      <w:r w:rsidRPr="00075FA2">
        <w:rPr>
          <w:sz w:val="24"/>
          <w:szCs w:val="24"/>
        </w:rPr>
        <w:t>nui</w:t>
      </w:r>
      <w:proofErr w:type="spellEnd"/>
      <w:r w:rsidRPr="00075FA2">
        <w:rPr>
          <w:sz w:val="24"/>
          <w:szCs w:val="24"/>
        </w:rPr>
        <w:t>,</w:t>
      </w:r>
    </w:p>
    <w:p w14:paraId="7A01C805" w14:textId="77777777" w:rsidR="00602D07" w:rsidRDefault="00602D07">
      <w:pPr>
        <w:rPr>
          <w:sz w:val="24"/>
          <w:szCs w:val="24"/>
        </w:rPr>
      </w:pPr>
    </w:p>
    <w:p w14:paraId="6738C0F7" w14:textId="68F6DAC2" w:rsidR="0057662D" w:rsidRDefault="0057662D">
      <w:pPr>
        <w:rPr>
          <w:sz w:val="24"/>
          <w:szCs w:val="24"/>
        </w:rPr>
      </w:pPr>
      <w:r>
        <w:rPr>
          <w:sz w:val="24"/>
          <w:szCs w:val="24"/>
        </w:rPr>
        <w:br w:type="page"/>
      </w:r>
    </w:p>
    <w:p w14:paraId="37EFD4DC" w14:textId="5CD15ABB" w:rsidR="00602D07" w:rsidRPr="00BE225D" w:rsidRDefault="00602D07" w:rsidP="00602D07">
      <w:pPr>
        <w:pStyle w:val="Heading1"/>
        <w:rPr>
          <w:i/>
          <w:iCs/>
          <w:color w:val="7F7F7F" w:themeColor="text1" w:themeTint="80"/>
          <w:sz w:val="48"/>
          <w:szCs w:val="48"/>
        </w:rPr>
      </w:pPr>
      <w:r w:rsidRPr="00BE225D">
        <w:rPr>
          <w:i/>
          <w:iCs/>
          <w:color w:val="7F7F7F" w:themeColor="text1" w:themeTint="80"/>
          <w:sz w:val="48"/>
          <w:szCs w:val="48"/>
        </w:rPr>
        <w:lastRenderedPageBreak/>
        <w:t>Message to all staff</w:t>
      </w:r>
      <w:r>
        <w:rPr>
          <w:i/>
          <w:iCs/>
          <w:color w:val="7F7F7F" w:themeColor="text1" w:themeTint="80"/>
          <w:sz w:val="48"/>
          <w:szCs w:val="48"/>
        </w:rPr>
        <w:t xml:space="preserve"> – Private sector</w:t>
      </w:r>
    </w:p>
    <w:p w14:paraId="06C5D7DD" w14:textId="77777777" w:rsidR="00602D07" w:rsidRPr="00075FA2" w:rsidRDefault="00602D07" w:rsidP="00602D07">
      <w:pPr>
        <w:rPr>
          <w:b/>
          <w:bCs/>
          <w:sz w:val="24"/>
          <w:szCs w:val="24"/>
        </w:rPr>
      </w:pPr>
      <w:r w:rsidRPr="00075FA2">
        <w:rPr>
          <w:b/>
          <w:bCs/>
          <w:sz w:val="24"/>
          <w:szCs w:val="24"/>
        </w:rPr>
        <w:t xml:space="preserve">Subject line options: </w:t>
      </w:r>
    </w:p>
    <w:p w14:paraId="6EF6E7E3" w14:textId="77777777" w:rsidR="00602D07" w:rsidRPr="00075FA2" w:rsidRDefault="00602D07" w:rsidP="00602D07">
      <w:pPr>
        <w:pStyle w:val="ListParagraph"/>
        <w:numPr>
          <w:ilvl w:val="0"/>
          <w:numId w:val="8"/>
        </w:numPr>
        <w:rPr>
          <w:b/>
          <w:bCs/>
          <w:sz w:val="24"/>
          <w:szCs w:val="24"/>
        </w:rPr>
      </w:pPr>
      <w:r w:rsidRPr="00075FA2">
        <w:rPr>
          <w:b/>
          <w:bCs/>
          <w:sz w:val="24"/>
          <w:szCs w:val="24"/>
        </w:rPr>
        <w:t>Fraud Awareness Week 2026: The true cost of fraud often goes unseen – don’t overlook it</w:t>
      </w:r>
    </w:p>
    <w:p w14:paraId="112AEEEC" w14:textId="77777777" w:rsidR="00602D07" w:rsidRPr="00075FA2" w:rsidRDefault="00602D07" w:rsidP="00602D07">
      <w:pPr>
        <w:pStyle w:val="ListParagraph"/>
        <w:numPr>
          <w:ilvl w:val="0"/>
          <w:numId w:val="8"/>
        </w:numPr>
        <w:rPr>
          <w:b/>
          <w:bCs/>
          <w:sz w:val="24"/>
          <w:szCs w:val="24"/>
        </w:rPr>
      </w:pPr>
      <w:r w:rsidRPr="00075FA2">
        <w:rPr>
          <w:rFonts w:cstheme="minorBidi"/>
          <w:b/>
          <w:sz w:val="24"/>
          <w:szCs w:val="24"/>
        </w:rPr>
        <w:t xml:space="preserve">Fraud Awareness Week </w:t>
      </w:r>
      <w:r w:rsidRPr="00075FA2">
        <w:rPr>
          <w:rFonts w:cstheme="minorBidi"/>
          <w:b/>
          <w:bCs/>
          <w:sz w:val="24"/>
          <w:szCs w:val="24"/>
        </w:rPr>
        <w:t xml:space="preserve">2026: </w:t>
      </w:r>
      <w:r w:rsidRPr="00075FA2">
        <w:rPr>
          <w:rFonts w:cstheme="minorBidi"/>
          <w:b/>
          <w:sz w:val="24"/>
          <w:szCs w:val="24"/>
        </w:rPr>
        <w:t xml:space="preserve">What is the true cost of fraud? </w:t>
      </w:r>
    </w:p>
    <w:p w14:paraId="371C8629" w14:textId="1BE815A9" w:rsidR="00602D07" w:rsidRPr="00075FA2" w:rsidRDefault="00A85021" w:rsidP="00602D07">
      <w:pPr>
        <w:pStyle w:val="ListParagraph"/>
        <w:numPr>
          <w:ilvl w:val="0"/>
          <w:numId w:val="8"/>
        </w:numPr>
        <w:rPr>
          <w:b/>
          <w:bCs/>
          <w:sz w:val="24"/>
          <w:szCs w:val="24"/>
        </w:rPr>
      </w:pPr>
      <w:r>
        <w:rPr>
          <w:rFonts w:cstheme="minorBidi"/>
          <w:b/>
          <w:sz w:val="24"/>
          <w:szCs w:val="24"/>
        </w:rPr>
        <w:t xml:space="preserve">Protecting what matters: Fraud Awareness Week 2026 </w:t>
      </w:r>
    </w:p>
    <w:p w14:paraId="5C53B619" w14:textId="77777777" w:rsidR="00602D07" w:rsidRPr="00075FA2" w:rsidRDefault="00602D07" w:rsidP="00602D07">
      <w:pPr>
        <w:pStyle w:val="ListParagraph"/>
        <w:numPr>
          <w:ilvl w:val="0"/>
          <w:numId w:val="8"/>
        </w:numPr>
        <w:rPr>
          <w:b/>
          <w:bCs/>
          <w:sz w:val="24"/>
          <w:szCs w:val="24"/>
        </w:rPr>
      </w:pPr>
      <w:r w:rsidRPr="00075FA2">
        <w:rPr>
          <w:b/>
          <w:bCs/>
          <w:sz w:val="24"/>
          <w:szCs w:val="24"/>
        </w:rPr>
        <w:t xml:space="preserve">Fraud Awareness Week 2026: Small actions </w:t>
      </w:r>
      <w:r>
        <w:rPr>
          <w:b/>
          <w:bCs/>
          <w:sz w:val="24"/>
          <w:szCs w:val="24"/>
        </w:rPr>
        <w:t xml:space="preserve">can prevent bigger harms </w:t>
      </w:r>
    </w:p>
    <w:p w14:paraId="127DC9CE" w14:textId="0FC699A7" w:rsidR="00602D07" w:rsidRPr="00075FA2" w:rsidRDefault="00A85021" w:rsidP="00602D07">
      <w:pPr>
        <w:spacing w:before="360"/>
        <w:rPr>
          <w:sz w:val="24"/>
          <w:szCs w:val="24"/>
        </w:rPr>
      </w:pPr>
      <w:r>
        <w:rPr>
          <w:sz w:val="24"/>
          <w:szCs w:val="24"/>
        </w:rPr>
        <w:t xml:space="preserve">Dear all, </w:t>
      </w:r>
    </w:p>
    <w:p w14:paraId="0AF38E25" w14:textId="77777777" w:rsidR="00B11737" w:rsidRDefault="00602D07" w:rsidP="00602D07">
      <w:pPr>
        <w:rPr>
          <w:sz w:val="24"/>
          <w:szCs w:val="24"/>
        </w:rPr>
      </w:pPr>
      <w:r w:rsidRPr="00075FA2">
        <w:rPr>
          <w:sz w:val="24"/>
          <w:szCs w:val="24"/>
        </w:rPr>
        <w:t xml:space="preserve">As we </w:t>
      </w:r>
      <w:r w:rsidR="00B11737">
        <w:rPr>
          <w:sz w:val="24"/>
          <w:szCs w:val="24"/>
        </w:rPr>
        <w:t xml:space="preserve">approach </w:t>
      </w:r>
      <w:hyperlink r:id="rId21" w:history="1">
        <w:r w:rsidRPr="00075FA2">
          <w:rPr>
            <w:rStyle w:val="Hyperlink"/>
            <w:sz w:val="24"/>
            <w:szCs w:val="24"/>
            <w14:ligatures w14:val="none"/>
          </w:rPr>
          <w:t>Fraud Awareness Week 2026</w:t>
        </w:r>
      </w:hyperlink>
      <w:r w:rsidRPr="00075FA2">
        <w:rPr>
          <w:sz w:val="24"/>
          <w:szCs w:val="24"/>
        </w:rPr>
        <w:t xml:space="preserve"> (15–21 November), we encourage you to consider this year’s </w:t>
      </w:r>
      <w:r>
        <w:rPr>
          <w:sz w:val="24"/>
          <w:szCs w:val="24"/>
        </w:rPr>
        <w:t>theme</w:t>
      </w:r>
      <w:r w:rsidRPr="00075FA2">
        <w:rPr>
          <w:sz w:val="24"/>
          <w:szCs w:val="24"/>
        </w:rPr>
        <w:t>:</w:t>
      </w:r>
    </w:p>
    <w:p w14:paraId="7EB3ACD0" w14:textId="619294F6" w:rsidR="00602D07" w:rsidRPr="00E4696C" w:rsidRDefault="00602D07" w:rsidP="00602D07">
      <w:pPr>
        <w:rPr>
          <w:b/>
          <w:bCs/>
          <w:sz w:val="24"/>
          <w:szCs w:val="24"/>
        </w:rPr>
      </w:pPr>
      <w:r w:rsidRPr="00E4696C">
        <w:rPr>
          <w:b/>
          <w:bCs/>
          <w:i/>
          <w:iCs/>
          <w:sz w:val="24"/>
          <w:szCs w:val="24"/>
        </w:rPr>
        <w:t>The true cost of fraud often goes unseen – don’t overlook it</w:t>
      </w:r>
      <w:r w:rsidRPr="00E4696C">
        <w:rPr>
          <w:b/>
          <w:bCs/>
          <w:sz w:val="24"/>
          <w:szCs w:val="24"/>
        </w:rPr>
        <w:t>.</w:t>
      </w:r>
    </w:p>
    <w:p w14:paraId="1AD9648B" w14:textId="77777777" w:rsidR="00AD06D3" w:rsidRPr="00AD06D3" w:rsidRDefault="00AD06D3" w:rsidP="00E4696C">
      <w:pPr>
        <w:rPr>
          <w:rFonts w:cs="Calibri"/>
          <w:sz w:val="24"/>
          <w:szCs w:val="24"/>
        </w:rPr>
      </w:pPr>
      <w:r w:rsidRPr="00AD06D3">
        <w:rPr>
          <w:rFonts w:cs="Calibri"/>
          <w:sz w:val="24"/>
          <w:szCs w:val="24"/>
        </w:rPr>
        <w:t>When people think about fraud, they often think about money. While financial loss can be significant, it is rarely the whole story.</w:t>
      </w:r>
    </w:p>
    <w:p w14:paraId="20F2E9E9" w14:textId="77777777" w:rsidR="00AD06D3" w:rsidRPr="00AD06D3" w:rsidRDefault="00AD06D3" w:rsidP="00E4696C">
      <w:pPr>
        <w:rPr>
          <w:rFonts w:cs="Calibri"/>
          <w:sz w:val="24"/>
          <w:szCs w:val="24"/>
        </w:rPr>
      </w:pPr>
      <w:r w:rsidRPr="00AD06D3">
        <w:rPr>
          <w:rFonts w:cs="Calibri"/>
          <w:sz w:val="24"/>
          <w:szCs w:val="24"/>
        </w:rPr>
        <w:t>Fraud can damage customer trust, harm an organisation's reputation, disrupt business operations, increase costs, affect employee wellbeing, and divert time and resources away from growth and innovation. These impacts are often less visible than the financial loss, but they can have lasting consequences.</w:t>
      </w:r>
    </w:p>
    <w:p w14:paraId="7D2D2161" w14:textId="77777777" w:rsidR="00602D07" w:rsidRPr="00A027A1" w:rsidRDefault="00602D07" w:rsidP="00602D07">
      <w:pPr>
        <w:pStyle w:val="Heading2"/>
      </w:pPr>
      <w:r w:rsidRPr="00A027A1">
        <w:t>Get involved in Fraud Awareness Week</w:t>
      </w:r>
    </w:p>
    <w:p w14:paraId="574470A7" w14:textId="77777777" w:rsidR="00156BDC" w:rsidRPr="00156BDC" w:rsidRDefault="00156BDC" w:rsidP="00156BDC">
      <w:pPr>
        <w:rPr>
          <w:rFonts w:cs="Calibri"/>
          <w:sz w:val="24"/>
          <w:szCs w:val="24"/>
        </w:rPr>
      </w:pPr>
      <w:r w:rsidRPr="00156BDC">
        <w:rPr>
          <w:rFonts w:cs="Calibri"/>
          <w:sz w:val="24"/>
          <w:szCs w:val="24"/>
        </w:rPr>
        <w:t>The Counter Fraud Centre of the Serious Fraud Office will host a series of webinars throughout the week, featuring real-world case studies and practical lessons on the impacts of fraud and ways organisations can strengthen their defences.</w:t>
      </w:r>
    </w:p>
    <w:p w14:paraId="416BE3CE" w14:textId="77777777" w:rsidR="00602D07" w:rsidRPr="00A027A1" w:rsidRDefault="00602D07" w:rsidP="00602D07">
      <w:pPr>
        <w:rPr>
          <w:rFonts w:cs="Calibri"/>
          <w:b/>
          <w:bCs/>
          <w:sz w:val="24"/>
          <w:szCs w:val="24"/>
        </w:rPr>
      </w:pPr>
      <w:r w:rsidRPr="00A027A1">
        <w:rPr>
          <w:b/>
          <w:bCs/>
          <w:sz w:val="24"/>
          <w:szCs w:val="24"/>
        </w:rPr>
        <w:t xml:space="preserve">Register now: </w:t>
      </w:r>
    </w:p>
    <w:p w14:paraId="630F1C6B" w14:textId="77777777" w:rsidR="00602D07" w:rsidRDefault="00602D07" w:rsidP="00602D07">
      <w:pPr>
        <w:pStyle w:val="ListParagraph"/>
        <w:numPr>
          <w:ilvl w:val="0"/>
          <w:numId w:val="14"/>
        </w:numPr>
        <w:rPr>
          <w:sz w:val="24"/>
          <w:szCs w:val="24"/>
          <w:u w:val="single"/>
        </w:rPr>
      </w:pPr>
      <w:hyperlink r:id="rId22" w:history="1">
        <w:r w:rsidRPr="00075FA2">
          <w:rPr>
            <w:rStyle w:val="Hyperlink"/>
            <w:sz w:val="24"/>
            <w:szCs w:val="24"/>
          </w:rPr>
          <w:t>Register for Fraud Awareness Week 2026 webinars</w:t>
        </w:r>
      </w:hyperlink>
      <w:r w:rsidRPr="00075FA2">
        <w:rPr>
          <w:sz w:val="24"/>
          <w:szCs w:val="24"/>
          <w:u w:val="single"/>
        </w:rPr>
        <w:t xml:space="preserve"> </w:t>
      </w:r>
    </w:p>
    <w:p w14:paraId="3A01490D" w14:textId="2A14BEEF" w:rsidR="00156BDC" w:rsidRPr="004179A7" w:rsidRDefault="004179A7" w:rsidP="00602D07">
      <w:pPr>
        <w:pStyle w:val="ListParagraph"/>
        <w:numPr>
          <w:ilvl w:val="0"/>
          <w:numId w:val="14"/>
        </w:numPr>
        <w:rPr>
          <w:rStyle w:val="Hyperlink"/>
          <w:sz w:val="24"/>
          <w:szCs w:val="24"/>
        </w:rPr>
      </w:pPr>
      <w:r>
        <w:rPr>
          <w:sz w:val="24"/>
          <w:szCs w:val="24"/>
          <w:u w:val="single"/>
        </w:rPr>
        <w:fldChar w:fldCharType="begin"/>
      </w:r>
      <w:r>
        <w:rPr>
          <w:sz w:val="24"/>
          <w:szCs w:val="24"/>
          <w:u w:val="single"/>
        </w:rPr>
        <w:instrText>HYPERLINK "https://www.sfo.govt.nz/counter-fraud/guidance"</w:instrText>
      </w:r>
      <w:r>
        <w:rPr>
          <w:sz w:val="24"/>
          <w:szCs w:val="24"/>
          <w:u w:val="single"/>
        </w:rPr>
      </w:r>
      <w:r>
        <w:rPr>
          <w:sz w:val="24"/>
          <w:szCs w:val="24"/>
          <w:u w:val="single"/>
        </w:rPr>
        <w:fldChar w:fldCharType="separate"/>
      </w:r>
      <w:r w:rsidR="00CA5EAD" w:rsidRPr="004179A7">
        <w:rPr>
          <w:rStyle w:val="Hyperlink"/>
          <w:sz w:val="24"/>
          <w:szCs w:val="24"/>
        </w:rPr>
        <w:t>Access fraud awareness resources and guidance</w:t>
      </w:r>
      <w:r w:rsidR="00156BDC" w:rsidRPr="004179A7">
        <w:rPr>
          <w:rStyle w:val="Hyperlink"/>
          <w:sz w:val="24"/>
          <w:szCs w:val="24"/>
        </w:rPr>
        <w:t xml:space="preserve"> </w:t>
      </w:r>
    </w:p>
    <w:p w14:paraId="55C212C1" w14:textId="08834E85" w:rsidR="00602D07" w:rsidRDefault="004179A7" w:rsidP="00602D07">
      <w:pPr>
        <w:pStyle w:val="Heading2"/>
      </w:pPr>
      <w:r>
        <w:rPr>
          <w:rFonts w:ascii="Aptos" w:eastAsiaTheme="minorHAnsi" w:hAnsi="Aptos" w:cs="Aptos"/>
          <w:color w:val="000000"/>
          <w:kern w:val="0"/>
          <w:sz w:val="24"/>
          <w:szCs w:val="24"/>
          <w:u w:val="single"/>
        </w:rPr>
        <w:fldChar w:fldCharType="end"/>
      </w:r>
      <w:r w:rsidR="00602D07">
        <w:t xml:space="preserve">We all have a role to play </w:t>
      </w:r>
    </w:p>
    <w:p w14:paraId="47214F42" w14:textId="77777777" w:rsidR="00A96112" w:rsidRDefault="00A96112" w:rsidP="00A96112">
      <w:pPr>
        <w:spacing w:after="0"/>
        <w:rPr>
          <w:rFonts w:cs="Aptos"/>
          <w:color w:val="000000"/>
          <w:kern w:val="0"/>
          <w:sz w:val="24"/>
          <w:szCs w:val="24"/>
        </w:rPr>
      </w:pPr>
      <w:r w:rsidRPr="00A96112">
        <w:rPr>
          <w:rFonts w:cs="Aptos"/>
          <w:color w:val="000000"/>
          <w:kern w:val="0"/>
          <w:sz w:val="24"/>
          <w:szCs w:val="24"/>
        </w:rPr>
        <w:t>Preventing fraud is not solely the responsibility of leadership, finance teams, auditors, or security specialists. Every employee plays a part.</w:t>
      </w:r>
    </w:p>
    <w:p w14:paraId="67CC0E6F" w14:textId="77777777" w:rsidR="00A96112" w:rsidRPr="00A96112" w:rsidRDefault="00A96112" w:rsidP="00E4696C">
      <w:pPr>
        <w:spacing w:after="0"/>
        <w:rPr>
          <w:rFonts w:cs="Aptos"/>
          <w:color w:val="000000"/>
          <w:kern w:val="0"/>
          <w:sz w:val="24"/>
          <w:szCs w:val="24"/>
        </w:rPr>
      </w:pPr>
    </w:p>
    <w:p w14:paraId="63EA63A0" w14:textId="77777777" w:rsidR="00A96112" w:rsidRDefault="00A96112" w:rsidP="00A96112">
      <w:pPr>
        <w:spacing w:after="0"/>
        <w:rPr>
          <w:rFonts w:cs="Aptos"/>
          <w:color w:val="000000"/>
          <w:kern w:val="0"/>
          <w:sz w:val="24"/>
          <w:szCs w:val="24"/>
        </w:rPr>
      </w:pPr>
      <w:r w:rsidRPr="00A96112">
        <w:rPr>
          <w:rFonts w:cs="Aptos"/>
          <w:color w:val="000000"/>
          <w:kern w:val="0"/>
          <w:sz w:val="24"/>
          <w:szCs w:val="24"/>
        </w:rPr>
        <w:lastRenderedPageBreak/>
        <w:t>Fraud often succeeds when unusual activity goes unnoticed, concerns are not raised, or controls are bypassed. Awareness and vigilance across the organisation help reduce these risks.</w:t>
      </w:r>
    </w:p>
    <w:p w14:paraId="1FB339E4" w14:textId="77777777" w:rsidR="00A96112" w:rsidRPr="00A96112" w:rsidRDefault="00A96112" w:rsidP="00E4696C">
      <w:pPr>
        <w:spacing w:after="0"/>
        <w:rPr>
          <w:rFonts w:cs="Aptos"/>
          <w:color w:val="000000"/>
          <w:kern w:val="0"/>
          <w:sz w:val="24"/>
          <w:szCs w:val="24"/>
        </w:rPr>
      </w:pPr>
    </w:p>
    <w:p w14:paraId="31FCEA5C" w14:textId="77777777" w:rsidR="00A96112" w:rsidRPr="00A96112" w:rsidRDefault="00A96112" w:rsidP="00E4696C">
      <w:pPr>
        <w:spacing w:after="0"/>
        <w:rPr>
          <w:rFonts w:cs="Aptos"/>
          <w:color w:val="000000"/>
          <w:kern w:val="0"/>
          <w:sz w:val="24"/>
          <w:szCs w:val="24"/>
        </w:rPr>
      </w:pPr>
      <w:r w:rsidRPr="00A96112">
        <w:rPr>
          <w:rFonts w:cs="Aptos"/>
          <w:color w:val="000000"/>
          <w:kern w:val="0"/>
          <w:sz w:val="24"/>
          <w:szCs w:val="24"/>
        </w:rPr>
        <w:t>Whatever your role, you can help protect our organisation, our customers, our colleagues, and our reputation.</w:t>
      </w:r>
    </w:p>
    <w:p w14:paraId="44AB2A9A" w14:textId="77777777" w:rsidR="00BC75D7" w:rsidRDefault="00BC75D7" w:rsidP="00602D07">
      <w:pPr>
        <w:spacing w:after="0"/>
        <w:rPr>
          <w:sz w:val="24"/>
          <w:szCs w:val="24"/>
        </w:rPr>
      </w:pPr>
    </w:p>
    <w:p w14:paraId="0DEB8C96" w14:textId="74EBBAF0" w:rsidR="00602D07" w:rsidRPr="00EA3D3F" w:rsidRDefault="00602D07" w:rsidP="00602D07">
      <w:pPr>
        <w:spacing w:after="0"/>
        <w:rPr>
          <w:sz w:val="24"/>
          <w:szCs w:val="24"/>
        </w:rPr>
      </w:pPr>
      <w:r w:rsidRPr="00EA3D3F">
        <w:rPr>
          <w:sz w:val="24"/>
          <w:szCs w:val="24"/>
        </w:rPr>
        <w:t>Practical</w:t>
      </w:r>
      <w:r w:rsidR="00BC75D7">
        <w:rPr>
          <w:sz w:val="24"/>
          <w:szCs w:val="24"/>
        </w:rPr>
        <w:t xml:space="preserve"> actions include: </w:t>
      </w:r>
    </w:p>
    <w:p w14:paraId="050947CA" w14:textId="05C23359" w:rsidR="00BC75D7" w:rsidRPr="00E4696C" w:rsidRDefault="00BC75D7" w:rsidP="00BC75D7">
      <w:pPr>
        <w:pStyle w:val="ListParagraph"/>
        <w:rPr>
          <w:sz w:val="24"/>
          <w:szCs w:val="24"/>
          <w:lang w:eastAsia="en-NZ"/>
        </w:rPr>
      </w:pPr>
      <w:r w:rsidRPr="00E4696C">
        <w:rPr>
          <w:sz w:val="24"/>
          <w:szCs w:val="24"/>
          <w:lang w:eastAsia="en-NZ"/>
        </w:rPr>
        <w:t xml:space="preserve">Following established policies, controls, and approval processes. </w:t>
      </w:r>
    </w:p>
    <w:p w14:paraId="5013C62E" w14:textId="653A840E" w:rsidR="00BC75D7" w:rsidRPr="00E4696C" w:rsidRDefault="00BC75D7" w:rsidP="00BC75D7">
      <w:pPr>
        <w:pStyle w:val="ListParagraph"/>
        <w:rPr>
          <w:sz w:val="24"/>
          <w:szCs w:val="24"/>
          <w:lang w:eastAsia="en-NZ"/>
        </w:rPr>
      </w:pPr>
      <w:r w:rsidRPr="00E4696C">
        <w:rPr>
          <w:sz w:val="24"/>
          <w:szCs w:val="24"/>
          <w:lang w:eastAsia="en-NZ"/>
        </w:rPr>
        <w:t xml:space="preserve">Verifying unexpected requests, invoices, emails, texts, or phone calls before acting. </w:t>
      </w:r>
    </w:p>
    <w:p w14:paraId="21A6BC96" w14:textId="48FC7E8B" w:rsidR="00BC75D7" w:rsidRPr="00E4696C" w:rsidRDefault="00BC75D7" w:rsidP="00BC75D7">
      <w:pPr>
        <w:pStyle w:val="ListParagraph"/>
        <w:rPr>
          <w:sz w:val="24"/>
          <w:szCs w:val="24"/>
          <w:lang w:eastAsia="en-NZ"/>
        </w:rPr>
      </w:pPr>
      <w:r w:rsidRPr="00E4696C">
        <w:rPr>
          <w:sz w:val="24"/>
          <w:szCs w:val="24"/>
          <w:lang w:eastAsia="en-NZ"/>
        </w:rPr>
        <w:t xml:space="preserve">Challenging unusual requests or behaviour, even when they come from trusted colleagues or suppliers. </w:t>
      </w:r>
    </w:p>
    <w:p w14:paraId="149D9339" w14:textId="4A56B804" w:rsidR="00BC75D7" w:rsidRPr="00E4696C" w:rsidRDefault="00BC75D7" w:rsidP="00BC75D7">
      <w:pPr>
        <w:pStyle w:val="ListParagraph"/>
        <w:rPr>
          <w:sz w:val="24"/>
          <w:szCs w:val="24"/>
          <w:lang w:eastAsia="en-NZ"/>
        </w:rPr>
      </w:pPr>
      <w:r w:rsidRPr="00E4696C">
        <w:rPr>
          <w:sz w:val="24"/>
          <w:szCs w:val="24"/>
          <w:lang w:eastAsia="en-NZ"/>
        </w:rPr>
        <w:t xml:space="preserve">Protecting passwords, systems, and sensitive information. </w:t>
      </w:r>
    </w:p>
    <w:p w14:paraId="75198B6B" w14:textId="558C1B20" w:rsidR="00B52E6E" w:rsidRPr="00E4696C" w:rsidRDefault="00BC75D7">
      <w:pPr>
        <w:pStyle w:val="ListParagraph"/>
        <w:rPr>
          <w:sz w:val="24"/>
          <w:szCs w:val="24"/>
          <w:lang w:eastAsia="en-NZ"/>
        </w:rPr>
      </w:pPr>
      <w:r w:rsidRPr="00E4696C">
        <w:rPr>
          <w:sz w:val="24"/>
          <w:szCs w:val="24"/>
          <w:lang w:eastAsia="en-NZ"/>
        </w:rPr>
        <w:t>Reporting concerns early through established reporting channels.</w:t>
      </w:r>
      <w:r w:rsidR="00602D07" w:rsidRPr="00E4696C">
        <w:rPr>
          <w:sz w:val="24"/>
          <w:szCs w:val="24"/>
        </w:rPr>
        <w:t xml:space="preserve"> </w:t>
      </w:r>
    </w:p>
    <w:p w14:paraId="15F3989F" w14:textId="77777777" w:rsidR="006D74BD" w:rsidRPr="008719E5" w:rsidRDefault="006D74BD" w:rsidP="006F04C1">
      <w:pPr>
        <w:pStyle w:val="ListParagraph"/>
        <w:numPr>
          <w:ilvl w:val="0"/>
          <w:numId w:val="0"/>
        </w:numPr>
        <w:ind w:left="714"/>
      </w:pPr>
    </w:p>
    <w:p w14:paraId="39928E7F" w14:textId="77777777" w:rsidR="006124B0" w:rsidRPr="001D565F" w:rsidRDefault="006124B0" w:rsidP="006124B0">
      <w:pPr>
        <w:rPr>
          <w:sz w:val="24"/>
          <w:szCs w:val="24"/>
        </w:rPr>
      </w:pPr>
      <w:r w:rsidRPr="001D565F">
        <w:rPr>
          <w:sz w:val="24"/>
          <w:szCs w:val="24"/>
        </w:rPr>
        <w:t>If something doesn't seem right, trust your instincts and raise it. Early reporting can prevent significant harm and help protect the people and relationships that contribute to our success.</w:t>
      </w:r>
    </w:p>
    <w:p w14:paraId="1F45D7EA" w14:textId="36E0603A" w:rsidR="00002AE9" w:rsidRPr="00002AE9" w:rsidRDefault="00002AE9" w:rsidP="00E4696C">
      <w:pPr>
        <w:rPr>
          <w:sz w:val="24"/>
          <w:szCs w:val="24"/>
        </w:rPr>
      </w:pPr>
      <w:r w:rsidRPr="00002AE9">
        <w:rPr>
          <w:sz w:val="24"/>
          <w:szCs w:val="24"/>
        </w:rPr>
        <w:t xml:space="preserve">Take time during Fraud Awareness Week to talk with your team about potential fraud risks, the impacts fraud could have on </w:t>
      </w:r>
      <w:r w:rsidR="00D540DE">
        <w:rPr>
          <w:sz w:val="24"/>
          <w:szCs w:val="24"/>
        </w:rPr>
        <w:t>our</w:t>
      </w:r>
      <w:r w:rsidR="00D540DE" w:rsidRPr="00002AE9">
        <w:rPr>
          <w:sz w:val="24"/>
          <w:szCs w:val="24"/>
        </w:rPr>
        <w:t xml:space="preserve"> </w:t>
      </w:r>
      <w:r w:rsidRPr="00002AE9">
        <w:rPr>
          <w:sz w:val="24"/>
          <w:szCs w:val="24"/>
        </w:rPr>
        <w:t>organisation, and how each of us can help reduce those risks.</w:t>
      </w:r>
    </w:p>
    <w:p w14:paraId="2D3237EC" w14:textId="77777777" w:rsidR="00F51822" w:rsidRPr="00F51822" w:rsidRDefault="00F51822" w:rsidP="00F51822">
      <w:pPr>
        <w:rPr>
          <w:sz w:val="24"/>
          <w:szCs w:val="24"/>
        </w:rPr>
      </w:pPr>
      <w:r w:rsidRPr="00F51822">
        <w:rPr>
          <w:sz w:val="24"/>
          <w:szCs w:val="24"/>
        </w:rPr>
        <w:t>This Fraud Awareness Week, take part in a webinar, explore the available resources, and consider the role we all play in protecting our organisation, our customers, and each other.</w:t>
      </w:r>
    </w:p>
    <w:p w14:paraId="105BD605" w14:textId="472F805D" w:rsidR="00602D07" w:rsidRDefault="00F51822" w:rsidP="00602D07">
      <w:pPr>
        <w:rPr>
          <w:sz w:val="24"/>
          <w:szCs w:val="24"/>
        </w:rPr>
      </w:pPr>
      <w:r>
        <w:rPr>
          <w:sz w:val="24"/>
          <w:szCs w:val="24"/>
        </w:rPr>
        <w:t>Kind regards,</w:t>
      </w:r>
    </w:p>
    <w:p w14:paraId="466E1B85" w14:textId="77777777" w:rsidR="00F51822" w:rsidRPr="00075FA2" w:rsidRDefault="00F51822" w:rsidP="00602D07">
      <w:pPr>
        <w:rPr>
          <w:sz w:val="24"/>
          <w:szCs w:val="24"/>
        </w:rPr>
      </w:pPr>
    </w:p>
    <w:p w14:paraId="2E2E2B26" w14:textId="77777777" w:rsidR="00602D07" w:rsidRPr="008719E5" w:rsidRDefault="00602D07" w:rsidP="00602D07">
      <w:pPr>
        <w:spacing w:after="0" w:line="240" w:lineRule="auto"/>
        <w:rPr>
          <w:b/>
          <w:bCs/>
        </w:rPr>
      </w:pPr>
    </w:p>
    <w:p w14:paraId="3C3A2686" w14:textId="77777777" w:rsidR="00602D07" w:rsidRPr="008719E5" w:rsidRDefault="00602D07" w:rsidP="00602D07">
      <w:pPr>
        <w:rPr>
          <w:b/>
          <w:bCs/>
        </w:rPr>
      </w:pPr>
    </w:p>
    <w:p w14:paraId="73F58C7D" w14:textId="77777777" w:rsidR="00602D07" w:rsidRPr="00075FA2" w:rsidRDefault="00602D07">
      <w:pPr>
        <w:rPr>
          <w:sz w:val="24"/>
          <w:szCs w:val="24"/>
        </w:rPr>
      </w:pPr>
    </w:p>
    <w:sectPr w:rsidR="00602D07" w:rsidRPr="00075FA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288CF" w14:textId="77777777" w:rsidR="008775F2" w:rsidRDefault="008775F2" w:rsidP="006555C4">
      <w:pPr>
        <w:spacing w:after="0" w:line="240" w:lineRule="auto"/>
      </w:pPr>
      <w:r>
        <w:separator/>
      </w:r>
    </w:p>
  </w:endnote>
  <w:endnote w:type="continuationSeparator" w:id="0">
    <w:p w14:paraId="5BCB2063" w14:textId="77777777" w:rsidR="008775F2" w:rsidRDefault="008775F2" w:rsidP="00655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aunPenh">
    <w:panose1 w:val="01010101010101010101"/>
    <w:charset w:val="00"/>
    <w:family w:val="auto"/>
    <w:pitch w:val="variable"/>
    <w:sig w:usb0="80000003" w:usb1="00000000" w:usb2="00010000" w:usb3="00000000" w:csb0="00000001" w:csb1="00000000"/>
  </w:font>
  <w:font w:name="Aptos Display">
    <w:charset w:val="00"/>
    <w:family w:val="swiss"/>
    <w:pitch w:val="variable"/>
    <w:sig w:usb0="20000287" w:usb1="00000003" w:usb2="00000000" w:usb3="00000000" w:csb0="0000019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376885"/>
      <w:docPartObj>
        <w:docPartGallery w:val="Page Numbers (Bottom of Page)"/>
        <w:docPartUnique/>
      </w:docPartObj>
    </w:sdtPr>
    <w:sdtEndPr>
      <w:rPr>
        <w:noProof/>
      </w:rPr>
    </w:sdtEndPr>
    <w:sdtContent>
      <w:p w14:paraId="3B6CD075" w14:textId="2376BB67" w:rsidR="006555C4" w:rsidRDefault="006555C4" w:rsidP="006555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23E92" w14:textId="77777777" w:rsidR="008775F2" w:rsidRDefault="008775F2" w:rsidP="006555C4">
      <w:pPr>
        <w:spacing w:after="0" w:line="240" w:lineRule="auto"/>
      </w:pPr>
      <w:r>
        <w:separator/>
      </w:r>
    </w:p>
  </w:footnote>
  <w:footnote w:type="continuationSeparator" w:id="0">
    <w:p w14:paraId="7E4FF1C2" w14:textId="77777777" w:rsidR="008775F2" w:rsidRDefault="008775F2" w:rsidP="006555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40D5"/>
    <w:multiLevelType w:val="hybridMultilevel"/>
    <w:tmpl w:val="EC08AD78"/>
    <w:lvl w:ilvl="0" w:tplc="6D886E34">
      <w:start w:val="1"/>
      <w:numFmt w:val="bullet"/>
      <w:lvlText w:val=""/>
      <w:lvlJc w:val="left"/>
      <w:pPr>
        <w:ind w:left="720" w:hanging="360"/>
      </w:pPr>
      <w:rPr>
        <w:rFonts w:ascii="Symbol" w:hAnsi="Symbol" w:hint="default"/>
      </w:rPr>
    </w:lvl>
    <w:lvl w:ilvl="1" w:tplc="4FD87212">
      <w:start w:val="1"/>
      <w:numFmt w:val="bullet"/>
      <w:lvlText w:val="o"/>
      <w:lvlJc w:val="left"/>
      <w:pPr>
        <w:ind w:left="1440" w:hanging="360"/>
      </w:pPr>
      <w:rPr>
        <w:rFonts w:ascii="Courier New" w:hAnsi="Courier New" w:hint="default"/>
      </w:rPr>
    </w:lvl>
    <w:lvl w:ilvl="2" w:tplc="ABC89FB0">
      <w:start w:val="1"/>
      <w:numFmt w:val="bullet"/>
      <w:lvlText w:val=""/>
      <w:lvlJc w:val="left"/>
      <w:pPr>
        <w:ind w:left="2160" w:hanging="360"/>
      </w:pPr>
      <w:rPr>
        <w:rFonts w:ascii="Wingdings" w:hAnsi="Wingdings" w:hint="default"/>
      </w:rPr>
    </w:lvl>
    <w:lvl w:ilvl="3" w:tplc="B2469494">
      <w:start w:val="1"/>
      <w:numFmt w:val="bullet"/>
      <w:lvlText w:val=""/>
      <w:lvlJc w:val="left"/>
      <w:pPr>
        <w:ind w:left="2880" w:hanging="360"/>
      </w:pPr>
      <w:rPr>
        <w:rFonts w:ascii="Symbol" w:hAnsi="Symbol" w:hint="default"/>
      </w:rPr>
    </w:lvl>
    <w:lvl w:ilvl="4" w:tplc="65B2F26C">
      <w:start w:val="1"/>
      <w:numFmt w:val="bullet"/>
      <w:lvlText w:val="o"/>
      <w:lvlJc w:val="left"/>
      <w:pPr>
        <w:ind w:left="3600" w:hanging="360"/>
      </w:pPr>
      <w:rPr>
        <w:rFonts w:ascii="Courier New" w:hAnsi="Courier New" w:hint="default"/>
      </w:rPr>
    </w:lvl>
    <w:lvl w:ilvl="5" w:tplc="BF129D58">
      <w:start w:val="1"/>
      <w:numFmt w:val="bullet"/>
      <w:lvlText w:val=""/>
      <w:lvlJc w:val="left"/>
      <w:pPr>
        <w:ind w:left="4320" w:hanging="360"/>
      </w:pPr>
      <w:rPr>
        <w:rFonts w:ascii="Wingdings" w:hAnsi="Wingdings" w:hint="default"/>
      </w:rPr>
    </w:lvl>
    <w:lvl w:ilvl="6" w:tplc="AF84009A">
      <w:start w:val="1"/>
      <w:numFmt w:val="bullet"/>
      <w:lvlText w:val=""/>
      <w:lvlJc w:val="left"/>
      <w:pPr>
        <w:ind w:left="5040" w:hanging="360"/>
      </w:pPr>
      <w:rPr>
        <w:rFonts w:ascii="Symbol" w:hAnsi="Symbol" w:hint="default"/>
      </w:rPr>
    </w:lvl>
    <w:lvl w:ilvl="7" w:tplc="830E3838">
      <w:start w:val="1"/>
      <w:numFmt w:val="bullet"/>
      <w:lvlText w:val="o"/>
      <w:lvlJc w:val="left"/>
      <w:pPr>
        <w:ind w:left="5760" w:hanging="360"/>
      </w:pPr>
      <w:rPr>
        <w:rFonts w:ascii="Courier New" w:hAnsi="Courier New" w:hint="default"/>
      </w:rPr>
    </w:lvl>
    <w:lvl w:ilvl="8" w:tplc="09D21554">
      <w:start w:val="1"/>
      <w:numFmt w:val="bullet"/>
      <w:lvlText w:val=""/>
      <w:lvlJc w:val="left"/>
      <w:pPr>
        <w:ind w:left="6480" w:hanging="360"/>
      </w:pPr>
      <w:rPr>
        <w:rFonts w:ascii="Wingdings" w:hAnsi="Wingdings" w:hint="default"/>
      </w:rPr>
    </w:lvl>
  </w:abstractNum>
  <w:abstractNum w:abstractNumId="1" w15:restartNumberingAfterBreak="0">
    <w:nsid w:val="0C955B09"/>
    <w:multiLevelType w:val="multilevel"/>
    <w:tmpl w:val="87B6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172F4"/>
    <w:multiLevelType w:val="hybridMultilevel"/>
    <w:tmpl w:val="2BF827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F1C4C71"/>
    <w:multiLevelType w:val="multilevel"/>
    <w:tmpl w:val="C272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220EDE"/>
    <w:multiLevelType w:val="multilevel"/>
    <w:tmpl w:val="F9A6E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B82EA3"/>
    <w:multiLevelType w:val="hybridMultilevel"/>
    <w:tmpl w:val="FB0806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2EF5C87"/>
    <w:multiLevelType w:val="hybridMultilevel"/>
    <w:tmpl w:val="FEDE11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3F93FAB"/>
    <w:multiLevelType w:val="hybridMultilevel"/>
    <w:tmpl w:val="8A3EE0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C364279"/>
    <w:multiLevelType w:val="hybridMultilevel"/>
    <w:tmpl w:val="06A2C6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3F90D5A"/>
    <w:multiLevelType w:val="multilevel"/>
    <w:tmpl w:val="E12CE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CB6ECA"/>
    <w:multiLevelType w:val="hybridMultilevel"/>
    <w:tmpl w:val="1234CD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64E642B"/>
    <w:multiLevelType w:val="hybridMultilevel"/>
    <w:tmpl w:val="0DCCB4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BBB15AF"/>
    <w:multiLevelType w:val="hybridMultilevel"/>
    <w:tmpl w:val="0E6230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BC34705"/>
    <w:multiLevelType w:val="hybridMultilevel"/>
    <w:tmpl w:val="B3C418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CA47143"/>
    <w:multiLevelType w:val="hybridMultilevel"/>
    <w:tmpl w:val="F1F290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3622B7E"/>
    <w:multiLevelType w:val="multilevel"/>
    <w:tmpl w:val="5A98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6E1366"/>
    <w:multiLevelType w:val="multilevel"/>
    <w:tmpl w:val="B768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7645B1"/>
    <w:multiLevelType w:val="multilevel"/>
    <w:tmpl w:val="92D69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016844"/>
    <w:multiLevelType w:val="multilevel"/>
    <w:tmpl w:val="8C64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AD1FE7"/>
    <w:multiLevelType w:val="multilevel"/>
    <w:tmpl w:val="51129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BA7E8B"/>
    <w:multiLevelType w:val="multilevel"/>
    <w:tmpl w:val="E8AA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9A4E23"/>
    <w:multiLevelType w:val="multilevel"/>
    <w:tmpl w:val="AF8C2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AC3B47"/>
    <w:multiLevelType w:val="hybridMultilevel"/>
    <w:tmpl w:val="AE7073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84A011F"/>
    <w:multiLevelType w:val="hybridMultilevel"/>
    <w:tmpl w:val="3DECDD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EAE3728"/>
    <w:multiLevelType w:val="multilevel"/>
    <w:tmpl w:val="FE2A538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F72E66"/>
    <w:multiLevelType w:val="hybridMultilevel"/>
    <w:tmpl w:val="55E0EE46"/>
    <w:lvl w:ilvl="0" w:tplc="9AAAFFC4">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00312122">
    <w:abstractNumId w:val="0"/>
  </w:num>
  <w:num w:numId="2" w16cid:durableId="1344239365">
    <w:abstractNumId w:val="1"/>
  </w:num>
  <w:num w:numId="3" w16cid:durableId="336345499">
    <w:abstractNumId w:val="18"/>
  </w:num>
  <w:num w:numId="4" w16cid:durableId="1704596902">
    <w:abstractNumId w:val="3"/>
  </w:num>
  <w:num w:numId="5" w16cid:durableId="1025983804">
    <w:abstractNumId w:val="17"/>
  </w:num>
  <w:num w:numId="6" w16cid:durableId="1216895401">
    <w:abstractNumId w:val="9"/>
  </w:num>
  <w:num w:numId="7" w16cid:durableId="812865294">
    <w:abstractNumId w:val="21"/>
  </w:num>
  <w:num w:numId="8" w16cid:durableId="919296800">
    <w:abstractNumId w:val="8"/>
  </w:num>
  <w:num w:numId="9" w16cid:durableId="1718892245">
    <w:abstractNumId w:val="12"/>
  </w:num>
  <w:num w:numId="10" w16cid:durableId="642462817">
    <w:abstractNumId w:val="19"/>
  </w:num>
  <w:num w:numId="11" w16cid:durableId="395933455">
    <w:abstractNumId w:val="14"/>
  </w:num>
  <w:num w:numId="12" w16cid:durableId="323553230">
    <w:abstractNumId w:val="5"/>
  </w:num>
  <w:num w:numId="13" w16cid:durableId="2119136044">
    <w:abstractNumId w:val="7"/>
  </w:num>
  <w:num w:numId="14" w16cid:durableId="226234683">
    <w:abstractNumId w:val="11"/>
  </w:num>
  <w:num w:numId="15" w16cid:durableId="93671353">
    <w:abstractNumId w:val="4"/>
  </w:num>
  <w:num w:numId="16" w16cid:durableId="650406355">
    <w:abstractNumId w:val="24"/>
  </w:num>
  <w:num w:numId="17" w16cid:durableId="471793668">
    <w:abstractNumId w:val="10"/>
  </w:num>
  <w:num w:numId="18" w16cid:durableId="286937624">
    <w:abstractNumId w:val="6"/>
  </w:num>
  <w:num w:numId="19" w16cid:durableId="1237015454">
    <w:abstractNumId w:val="25"/>
  </w:num>
  <w:num w:numId="20" w16cid:durableId="1677000736">
    <w:abstractNumId w:val="22"/>
  </w:num>
  <w:num w:numId="21" w16cid:durableId="1307005022">
    <w:abstractNumId w:val="23"/>
  </w:num>
  <w:num w:numId="22" w16cid:durableId="45959152">
    <w:abstractNumId w:val="16"/>
  </w:num>
  <w:num w:numId="23" w16cid:durableId="82267474">
    <w:abstractNumId w:val="15"/>
  </w:num>
  <w:num w:numId="24" w16cid:durableId="350112387">
    <w:abstractNumId w:val="20"/>
  </w:num>
  <w:num w:numId="25" w16cid:durableId="450630264">
    <w:abstractNumId w:val="13"/>
  </w:num>
  <w:num w:numId="26" w16cid:durableId="1525167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3C9"/>
    <w:rsid w:val="00002AE9"/>
    <w:rsid w:val="000035A0"/>
    <w:rsid w:val="00007B32"/>
    <w:rsid w:val="00007D7E"/>
    <w:rsid w:val="00011A0E"/>
    <w:rsid w:val="00014A91"/>
    <w:rsid w:val="000214E1"/>
    <w:rsid w:val="00021BB3"/>
    <w:rsid w:val="00023238"/>
    <w:rsid w:val="000242A8"/>
    <w:rsid w:val="00026230"/>
    <w:rsid w:val="0003373B"/>
    <w:rsid w:val="00035609"/>
    <w:rsid w:val="00036048"/>
    <w:rsid w:val="00040C35"/>
    <w:rsid w:val="00047930"/>
    <w:rsid w:val="00052927"/>
    <w:rsid w:val="00054C02"/>
    <w:rsid w:val="00057187"/>
    <w:rsid w:val="000628B7"/>
    <w:rsid w:val="000649B9"/>
    <w:rsid w:val="00066DF4"/>
    <w:rsid w:val="00073772"/>
    <w:rsid w:val="00075FA2"/>
    <w:rsid w:val="0009240E"/>
    <w:rsid w:val="00093E28"/>
    <w:rsid w:val="0009739A"/>
    <w:rsid w:val="0009744A"/>
    <w:rsid w:val="000A053B"/>
    <w:rsid w:val="000A19C9"/>
    <w:rsid w:val="000B2557"/>
    <w:rsid w:val="000B3E33"/>
    <w:rsid w:val="000B6284"/>
    <w:rsid w:val="000B7DEC"/>
    <w:rsid w:val="000C2723"/>
    <w:rsid w:val="000C27EE"/>
    <w:rsid w:val="000C2ABD"/>
    <w:rsid w:val="000C79B0"/>
    <w:rsid w:val="000D38B7"/>
    <w:rsid w:val="000E7851"/>
    <w:rsid w:val="000F43D8"/>
    <w:rsid w:val="000F6013"/>
    <w:rsid w:val="00101903"/>
    <w:rsid w:val="00105ED5"/>
    <w:rsid w:val="0010624A"/>
    <w:rsid w:val="00111D96"/>
    <w:rsid w:val="00112DD1"/>
    <w:rsid w:val="001140A5"/>
    <w:rsid w:val="0011420E"/>
    <w:rsid w:val="00115342"/>
    <w:rsid w:val="00116035"/>
    <w:rsid w:val="00117F6A"/>
    <w:rsid w:val="00120BFA"/>
    <w:rsid w:val="00120F34"/>
    <w:rsid w:val="0012192B"/>
    <w:rsid w:val="0012348F"/>
    <w:rsid w:val="00127B32"/>
    <w:rsid w:val="00131AD2"/>
    <w:rsid w:val="00135640"/>
    <w:rsid w:val="00137B4F"/>
    <w:rsid w:val="00137FC3"/>
    <w:rsid w:val="001411E5"/>
    <w:rsid w:val="001427F3"/>
    <w:rsid w:val="00147DF3"/>
    <w:rsid w:val="00150061"/>
    <w:rsid w:val="001511CA"/>
    <w:rsid w:val="0015461F"/>
    <w:rsid w:val="00156BDC"/>
    <w:rsid w:val="00156F88"/>
    <w:rsid w:val="00157281"/>
    <w:rsid w:val="0017302F"/>
    <w:rsid w:val="00173D7A"/>
    <w:rsid w:val="00174838"/>
    <w:rsid w:val="00180E4F"/>
    <w:rsid w:val="00186E5E"/>
    <w:rsid w:val="001933C5"/>
    <w:rsid w:val="00193481"/>
    <w:rsid w:val="001B16B2"/>
    <w:rsid w:val="001B2F0C"/>
    <w:rsid w:val="001B4D88"/>
    <w:rsid w:val="001B6C84"/>
    <w:rsid w:val="001C0A09"/>
    <w:rsid w:val="001C4CC9"/>
    <w:rsid w:val="001C5471"/>
    <w:rsid w:val="001D0473"/>
    <w:rsid w:val="001D289F"/>
    <w:rsid w:val="001D565F"/>
    <w:rsid w:val="001E13FE"/>
    <w:rsid w:val="001E4EAD"/>
    <w:rsid w:val="001E5CBE"/>
    <w:rsid w:val="001E6539"/>
    <w:rsid w:val="001E7F4E"/>
    <w:rsid w:val="00202517"/>
    <w:rsid w:val="00202BC8"/>
    <w:rsid w:val="0020570F"/>
    <w:rsid w:val="0020706F"/>
    <w:rsid w:val="00212A42"/>
    <w:rsid w:val="00215CC9"/>
    <w:rsid w:val="00224091"/>
    <w:rsid w:val="00232189"/>
    <w:rsid w:val="00232C57"/>
    <w:rsid w:val="00235001"/>
    <w:rsid w:val="00237213"/>
    <w:rsid w:val="0024652D"/>
    <w:rsid w:val="00250A63"/>
    <w:rsid w:val="00251F45"/>
    <w:rsid w:val="00254229"/>
    <w:rsid w:val="0025556A"/>
    <w:rsid w:val="00256D01"/>
    <w:rsid w:val="00257E40"/>
    <w:rsid w:val="002600E3"/>
    <w:rsid w:val="002676B0"/>
    <w:rsid w:val="00285BB9"/>
    <w:rsid w:val="00287054"/>
    <w:rsid w:val="002870AC"/>
    <w:rsid w:val="00292682"/>
    <w:rsid w:val="0029493A"/>
    <w:rsid w:val="002955D2"/>
    <w:rsid w:val="002963A2"/>
    <w:rsid w:val="002A4EAE"/>
    <w:rsid w:val="002A53CC"/>
    <w:rsid w:val="002A54F8"/>
    <w:rsid w:val="002A7037"/>
    <w:rsid w:val="002A78F4"/>
    <w:rsid w:val="002A79A5"/>
    <w:rsid w:val="002A7B2E"/>
    <w:rsid w:val="002B0444"/>
    <w:rsid w:val="002B3865"/>
    <w:rsid w:val="002B4C34"/>
    <w:rsid w:val="002B4F60"/>
    <w:rsid w:val="002B7F00"/>
    <w:rsid w:val="002C01D3"/>
    <w:rsid w:val="002C0CF5"/>
    <w:rsid w:val="002C6258"/>
    <w:rsid w:val="002C6D2A"/>
    <w:rsid w:val="002C74D1"/>
    <w:rsid w:val="002D195B"/>
    <w:rsid w:val="002D1EE2"/>
    <w:rsid w:val="002D3F46"/>
    <w:rsid w:val="002D5B23"/>
    <w:rsid w:val="002D7033"/>
    <w:rsid w:val="002D7535"/>
    <w:rsid w:val="002E0BD9"/>
    <w:rsid w:val="002E0C6C"/>
    <w:rsid w:val="002E4380"/>
    <w:rsid w:val="002F0F94"/>
    <w:rsid w:val="002F137A"/>
    <w:rsid w:val="00301959"/>
    <w:rsid w:val="00311C1E"/>
    <w:rsid w:val="00313AF4"/>
    <w:rsid w:val="00314E5F"/>
    <w:rsid w:val="00315780"/>
    <w:rsid w:val="0031723B"/>
    <w:rsid w:val="00317925"/>
    <w:rsid w:val="00323AB1"/>
    <w:rsid w:val="00323B2A"/>
    <w:rsid w:val="00327052"/>
    <w:rsid w:val="00327EF5"/>
    <w:rsid w:val="003338B7"/>
    <w:rsid w:val="0033718C"/>
    <w:rsid w:val="00343D24"/>
    <w:rsid w:val="003478D4"/>
    <w:rsid w:val="00357514"/>
    <w:rsid w:val="0036530C"/>
    <w:rsid w:val="0036544C"/>
    <w:rsid w:val="00367B77"/>
    <w:rsid w:val="00370029"/>
    <w:rsid w:val="00370EB8"/>
    <w:rsid w:val="003739CC"/>
    <w:rsid w:val="00374DD3"/>
    <w:rsid w:val="0038021A"/>
    <w:rsid w:val="003A18F1"/>
    <w:rsid w:val="003A5B76"/>
    <w:rsid w:val="003A622D"/>
    <w:rsid w:val="003A71CD"/>
    <w:rsid w:val="003B30F4"/>
    <w:rsid w:val="003D08EE"/>
    <w:rsid w:val="003D1D9C"/>
    <w:rsid w:val="003D27EB"/>
    <w:rsid w:val="003F0453"/>
    <w:rsid w:val="003F1366"/>
    <w:rsid w:val="003F174D"/>
    <w:rsid w:val="003F3242"/>
    <w:rsid w:val="003F3E80"/>
    <w:rsid w:val="003F6EA3"/>
    <w:rsid w:val="00400BBF"/>
    <w:rsid w:val="00400C2E"/>
    <w:rsid w:val="004018DA"/>
    <w:rsid w:val="00406DAF"/>
    <w:rsid w:val="00406EA9"/>
    <w:rsid w:val="004074D8"/>
    <w:rsid w:val="00407F4B"/>
    <w:rsid w:val="00410AB0"/>
    <w:rsid w:val="00414D13"/>
    <w:rsid w:val="004171D7"/>
    <w:rsid w:val="004179A7"/>
    <w:rsid w:val="00423052"/>
    <w:rsid w:val="0042312D"/>
    <w:rsid w:val="00425EAF"/>
    <w:rsid w:val="00427221"/>
    <w:rsid w:val="004321AC"/>
    <w:rsid w:val="004372D9"/>
    <w:rsid w:val="0043791C"/>
    <w:rsid w:val="004412BD"/>
    <w:rsid w:val="0044194E"/>
    <w:rsid w:val="00442522"/>
    <w:rsid w:val="004437EB"/>
    <w:rsid w:val="00447029"/>
    <w:rsid w:val="00447E79"/>
    <w:rsid w:val="0045285E"/>
    <w:rsid w:val="0045413E"/>
    <w:rsid w:val="0045476D"/>
    <w:rsid w:val="00465349"/>
    <w:rsid w:val="0046578A"/>
    <w:rsid w:val="00465C52"/>
    <w:rsid w:val="004673AF"/>
    <w:rsid w:val="0047102C"/>
    <w:rsid w:val="00471690"/>
    <w:rsid w:val="00471861"/>
    <w:rsid w:val="00482FAC"/>
    <w:rsid w:val="00483F16"/>
    <w:rsid w:val="004845EB"/>
    <w:rsid w:val="0049255A"/>
    <w:rsid w:val="004962DB"/>
    <w:rsid w:val="004971B9"/>
    <w:rsid w:val="004972BD"/>
    <w:rsid w:val="004A0360"/>
    <w:rsid w:val="004A39DE"/>
    <w:rsid w:val="004A3B34"/>
    <w:rsid w:val="004A57D9"/>
    <w:rsid w:val="004B127E"/>
    <w:rsid w:val="004B1980"/>
    <w:rsid w:val="004B45E7"/>
    <w:rsid w:val="004B4FB4"/>
    <w:rsid w:val="004B53D2"/>
    <w:rsid w:val="004C1A3D"/>
    <w:rsid w:val="004D3295"/>
    <w:rsid w:val="004D425C"/>
    <w:rsid w:val="004D676B"/>
    <w:rsid w:val="004D6ACE"/>
    <w:rsid w:val="004E3867"/>
    <w:rsid w:val="004E4C50"/>
    <w:rsid w:val="004F0BD3"/>
    <w:rsid w:val="004F472F"/>
    <w:rsid w:val="005026BB"/>
    <w:rsid w:val="005030F4"/>
    <w:rsid w:val="00504A39"/>
    <w:rsid w:val="005065AB"/>
    <w:rsid w:val="00511EF8"/>
    <w:rsid w:val="00523410"/>
    <w:rsid w:val="00524BA0"/>
    <w:rsid w:val="0052683E"/>
    <w:rsid w:val="00526915"/>
    <w:rsid w:val="00527AFF"/>
    <w:rsid w:val="00532522"/>
    <w:rsid w:val="00534C2D"/>
    <w:rsid w:val="00535095"/>
    <w:rsid w:val="00535EC3"/>
    <w:rsid w:val="00544F58"/>
    <w:rsid w:val="00550C24"/>
    <w:rsid w:val="00550DCC"/>
    <w:rsid w:val="005541C1"/>
    <w:rsid w:val="00555611"/>
    <w:rsid w:val="00556C7B"/>
    <w:rsid w:val="0056067D"/>
    <w:rsid w:val="00561911"/>
    <w:rsid w:val="005675C7"/>
    <w:rsid w:val="00571A27"/>
    <w:rsid w:val="0057662D"/>
    <w:rsid w:val="0057697A"/>
    <w:rsid w:val="005811E4"/>
    <w:rsid w:val="005823F8"/>
    <w:rsid w:val="0058255E"/>
    <w:rsid w:val="005923EE"/>
    <w:rsid w:val="0059485B"/>
    <w:rsid w:val="0059562D"/>
    <w:rsid w:val="005A0260"/>
    <w:rsid w:val="005A3524"/>
    <w:rsid w:val="005A765A"/>
    <w:rsid w:val="005A7CF9"/>
    <w:rsid w:val="005B2C2F"/>
    <w:rsid w:val="005B6E17"/>
    <w:rsid w:val="005C1C50"/>
    <w:rsid w:val="005C27D1"/>
    <w:rsid w:val="005C3108"/>
    <w:rsid w:val="005C40D9"/>
    <w:rsid w:val="005C56B3"/>
    <w:rsid w:val="005C6B53"/>
    <w:rsid w:val="005D2982"/>
    <w:rsid w:val="005D6858"/>
    <w:rsid w:val="005D767D"/>
    <w:rsid w:val="005F6694"/>
    <w:rsid w:val="005F7110"/>
    <w:rsid w:val="005F799D"/>
    <w:rsid w:val="0060035B"/>
    <w:rsid w:val="00602D07"/>
    <w:rsid w:val="00604CE3"/>
    <w:rsid w:val="00605204"/>
    <w:rsid w:val="006052E3"/>
    <w:rsid w:val="006124B0"/>
    <w:rsid w:val="00612E0D"/>
    <w:rsid w:val="00621C31"/>
    <w:rsid w:val="0063228A"/>
    <w:rsid w:val="006339FF"/>
    <w:rsid w:val="006343B9"/>
    <w:rsid w:val="00642CC0"/>
    <w:rsid w:val="00643288"/>
    <w:rsid w:val="006501F0"/>
    <w:rsid w:val="006526CA"/>
    <w:rsid w:val="006537E0"/>
    <w:rsid w:val="006546D6"/>
    <w:rsid w:val="006552B4"/>
    <w:rsid w:val="006555C4"/>
    <w:rsid w:val="00656414"/>
    <w:rsid w:val="0065648F"/>
    <w:rsid w:val="00657339"/>
    <w:rsid w:val="006601EC"/>
    <w:rsid w:val="006619F0"/>
    <w:rsid w:val="00661AC3"/>
    <w:rsid w:val="006632BD"/>
    <w:rsid w:val="0066767D"/>
    <w:rsid w:val="00673AEF"/>
    <w:rsid w:val="00675AD2"/>
    <w:rsid w:val="00680534"/>
    <w:rsid w:val="006838BF"/>
    <w:rsid w:val="006848DD"/>
    <w:rsid w:val="006863D3"/>
    <w:rsid w:val="006911EA"/>
    <w:rsid w:val="00694770"/>
    <w:rsid w:val="006A052D"/>
    <w:rsid w:val="006A4D7A"/>
    <w:rsid w:val="006A5D8C"/>
    <w:rsid w:val="006A713C"/>
    <w:rsid w:val="006B24F2"/>
    <w:rsid w:val="006B27FD"/>
    <w:rsid w:val="006B67F0"/>
    <w:rsid w:val="006B6BB0"/>
    <w:rsid w:val="006C4455"/>
    <w:rsid w:val="006D1AF6"/>
    <w:rsid w:val="006D6A82"/>
    <w:rsid w:val="006D74BD"/>
    <w:rsid w:val="006E04FC"/>
    <w:rsid w:val="006E0DA7"/>
    <w:rsid w:val="006E0F43"/>
    <w:rsid w:val="006E7F0A"/>
    <w:rsid w:val="006F04C1"/>
    <w:rsid w:val="006F0E05"/>
    <w:rsid w:val="006F126F"/>
    <w:rsid w:val="006F2177"/>
    <w:rsid w:val="006F61D3"/>
    <w:rsid w:val="00700DC1"/>
    <w:rsid w:val="0070654B"/>
    <w:rsid w:val="00706703"/>
    <w:rsid w:val="00714C28"/>
    <w:rsid w:val="007153FA"/>
    <w:rsid w:val="00717A8D"/>
    <w:rsid w:val="00721CC2"/>
    <w:rsid w:val="00726112"/>
    <w:rsid w:val="007323A0"/>
    <w:rsid w:val="007329C2"/>
    <w:rsid w:val="00734F36"/>
    <w:rsid w:val="00735765"/>
    <w:rsid w:val="00741481"/>
    <w:rsid w:val="007424CF"/>
    <w:rsid w:val="00743BA3"/>
    <w:rsid w:val="007442D6"/>
    <w:rsid w:val="0075112E"/>
    <w:rsid w:val="007512FA"/>
    <w:rsid w:val="007533DE"/>
    <w:rsid w:val="007559C0"/>
    <w:rsid w:val="00755B43"/>
    <w:rsid w:val="0076579C"/>
    <w:rsid w:val="00765AB1"/>
    <w:rsid w:val="00773612"/>
    <w:rsid w:val="00773726"/>
    <w:rsid w:val="00781781"/>
    <w:rsid w:val="00786625"/>
    <w:rsid w:val="0078741F"/>
    <w:rsid w:val="00790278"/>
    <w:rsid w:val="007A2457"/>
    <w:rsid w:val="007A2E41"/>
    <w:rsid w:val="007A4135"/>
    <w:rsid w:val="007B27A2"/>
    <w:rsid w:val="007B5416"/>
    <w:rsid w:val="007B681A"/>
    <w:rsid w:val="007C1FD4"/>
    <w:rsid w:val="007C211B"/>
    <w:rsid w:val="007C7067"/>
    <w:rsid w:val="007C7E46"/>
    <w:rsid w:val="007C7F73"/>
    <w:rsid w:val="007D098C"/>
    <w:rsid w:val="007D37BB"/>
    <w:rsid w:val="007D42AB"/>
    <w:rsid w:val="007D5C27"/>
    <w:rsid w:val="007D5D34"/>
    <w:rsid w:val="007D6485"/>
    <w:rsid w:val="007D7748"/>
    <w:rsid w:val="007D7CB2"/>
    <w:rsid w:val="007E0A72"/>
    <w:rsid w:val="007E5DF9"/>
    <w:rsid w:val="007E7DBD"/>
    <w:rsid w:val="007F0DA2"/>
    <w:rsid w:val="007F0FA8"/>
    <w:rsid w:val="007F1F2F"/>
    <w:rsid w:val="007F2D2A"/>
    <w:rsid w:val="00802C8D"/>
    <w:rsid w:val="00804696"/>
    <w:rsid w:val="00812348"/>
    <w:rsid w:val="00813D3F"/>
    <w:rsid w:val="00815D34"/>
    <w:rsid w:val="008164A2"/>
    <w:rsid w:val="008164D5"/>
    <w:rsid w:val="00820963"/>
    <w:rsid w:val="00823175"/>
    <w:rsid w:val="0082597F"/>
    <w:rsid w:val="00831B61"/>
    <w:rsid w:val="00833CAC"/>
    <w:rsid w:val="0083568D"/>
    <w:rsid w:val="00836A70"/>
    <w:rsid w:val="00843723"/>
    <w:rsid w:val="00845DD5"/>
    <w:rsid w:val="00846052"/>
    <w:rsid w:val="00846308"/>
    <w:rsid w:val="00847CCB"/>
    <w:rsid w:val="008579B2"/>
    <w:rsid w:val="00862373"/>
    <w:rsid w:val="008651FF"/>
    <w:rsid w:val="0086627B"/>
    <w:rsid w:val="008719E5"/>
    <w:rsid w:val="008724C9"/>
    <w:rsid w:val="0087404D"/>
    <w:rsid w:val="008775F2"/>
    <w:rsid w:val="00880B37"/>
    <w:rsid w:val="0088106B"/>
    <w:rsid w:val="00882672"/>
    <w:rsid w:val="00882E08"/>
    <w:rsid w:val="00885CF4"/>
    <w:rsid w:val="00886B3C"/>
    <w:rsid w:val="008878F7"/>
    <w:rsid w:val="00891694"/>
    <w:rsid w:val="00896D18"/>
    <w:rsid w:val="008A786B"/>
    <w:rsid w:val="008B032F"/>
    <w:rsid w:val="008B1221"/>
    <w:rsid w:val="008B2438"/>
    <w:rsid w:val="008B3C65"/>
    <w:rsid w:val="008C28F9"/>
    <w:rsid w:val="008C72E7"/>
    <w:rsid w:val="008D1202"/>
    <w:rsid w:val="008D2F07"/>
    <w:rsid w:val="008D4454"/>
    <w:rsid w:val="008D50DE"/>
    <w:rsid w:val="008E0A5D"/>
    <w:rsid w:val="008E245F"/>
    <w:rsid w:val="008E48D3"/>
    <w:rsid w:val="008E6573"/>
    <w:rsid w:val="008E69D2"/>
    <w:rsid w:val="008E7567"/>
    <w:rsid w:val="008F4F2C"/>
    <w:rsid w:val="009001EB"/>
    <w:rsid w:val="009002CD"/>
    <w:rsid w:val="009048AE"/>
    <w:rsid w:val="00905005"/>
    <w:rsid w:val="00907895"/>
    <w:rsid w:val="00907FF7"/>
    <w:rsid w:val="00913D7D"/>
    <w:rsid w:val="00916DAF"/>
    <w:rsid w:val="0092506B"/>
    <w:rsid w:val="0093071A"/>
    <w:rsid w:val="009367A0"/>
    <w:rsid w:val="00936E72"/>
    <w:rsid w:val="009408F9"/>
    <w:rsid w:val="00940B48"/>
    <w:rsid w:val="00943B8B"/>
    <w:rsid w:val="00946C5E"/>
    <w:rsid w:val="0094705C"/>
    <w:rsid w:val="00950042"/>
    <w:rsid w:val="009575F0"/>
    <w:rsid w:val="00957CAE"/>
    <w:rsid w:val="00962CEA"/>
    <w:rsid w:val="00965540"/>
    <w:rsid w:val="00971A3E"/>
    <w:rsid w:val="00972E71"/>
    <w:rsid w:val="009748FC"/>
    <w:rsid w:val="0098128A"/>
    <w:rsid w:val="00985200"/>
    <w:rsid w:val="00986490"/>
    <w:rsid w:val="00991064"/>
    <w:rsid w:val="009923C9"/>
    <w:rsid w:val="00993D41"/>
    <w:rsid w:val="00994059"/>
    <w:rsid w:val="00995013"/>
    <w:rsid w:val="00995CB2"/>
    <w:rsid w:val="009A3091"/>
    <w:rsid w:val="009B781C"/>
    <w:rsid w:val="009C2506"/>
    <w:rsid w:val="009C3401"/>
    <w:rsid w:val="009C4CDC"/>
    <w:rsid w:val="009C6EE6"/>
    <w:rsid w:val="009C77D9"/>
    <w:rsid w:val="009D2E6E"/>
    <w:rsid w:val="009D57B0"/>
    <w:rsid w:val="009E06B5"/>
    <w:rsid w:val="009E3C0B"/>
    <w:rsid w:val="009F1297"/>
    <w:rsid w:val="00A01272"/>
    <w:rsid w:val="00A039F1"/>
    <w:rsid w:val="00A06301"/>
    <w:rsid w:val="00A06B70"/>
    <w:rsid w:val="00A07FAC"/>
    <w:rsid w:val="00A238C7"/>
    <w:rsid w:val="00A30A33"/>
    <w:rsid w:val="00A373E7"/>
    <w:rsid w:val="00A45A25"/>
    <w:rsid w:val="00A5180A"/>
    <w:rsid w:val="00A52FEF"/>
    <w:rsid w:val="00A55FAD"/>
    <w:rsid w:val="00A6173F"/>
    <w:rsid w:val="00A666CC"/>
    <w:rsid w:val="00A672CE"/>
    <w:rsid w:val="00A67FAB"/>
    <w:rsid w:val="00A73C94"/>
    <w:rsid w:val="00A77CEB"/>
    <w:rsid w:val="00A8101F"/>
    <w:rsid w:val="00A8499E"/>
    <w:rsid w:val="00A85021"/>
    <w:rsid w:val="00A95EA5"/>
    <w:rsid w:val="00A96112"/>
    <w:rsid w:val="00AA6515"/>
    <w:rsid w:val="00AB138E"/>
    <w:rsid w:val="00AB3280"/>
    <w:rsid w:val="00AB3ADF"/>
    <w:rsid w:val="00AC2300"/>
    <w:rsid w:val="00AC5C46"/>
    <w:rsid w:val="00AD06D3"/>
    <w:rsid w:val="00AD1EFD"/>
    <w:rsid w:val="00AD1F26"/>
    <w:rsid w:val="00AD32C4"/>
    <w:rsid w:val="00AD762B"/>
    <w:rsid w:val="00AF090C"/>
    <w:rsid w:val="00AF095E"/>
    <w:rsid w:val="00AF2AF4"/>
    <w:rsid w:val="00AF3F1A"/>
    <w:rsid w:val="00AF4481"/>
    <w:rsid w:val="00AF5882"/>
    <w:rsid w:val="00B01734"/>
    <w:rsid w:val="00B1096C"/>
    <w:rsid w:val="00B11737"/>
    <w:rsid w:val="00B11E88"/>
    <w:rsid w:val="00B12E93"/>
    <w:rsid w:val="00B169C6"/>
    <w:rsid w:val="00B2014F"/>
    <w:rsid w:val="00B214D9"/>
    <w:rsid w:val="00B22C05"/>
    <w:rsid w:val="00B24344"/>
    <w:rsid w:val="00B251AB"/>
    <w:rsid w:val="00B32CD9"/>
    <w:rsid w:val="00B344AF"/>
    <w:rsid w:val="00B373EE"/>
    <w:rsid w:val="00B37BC5"/>
    <w:rsid w:val="00B45391"/>
    <w:rsid w:val="00B52E6E"/>
    <w:rsid w:val="00B536AA"/>
    <w:rsid w:val="00B60FF5"/>
    <w:rsid w:val="00B64D37"/>
    <w:rsid w:val="00B73D37"/>
    <w:rsid w:val="00B75FEB"/>
    <w:rsid w:val="00B86BCF"/>
    <w:rsid w:val="00B87957"/>
    <w:rsid w:val="00B915A0"/>
    <w:rsid w:val="00B9246F"/>
    <w:rsid w:val="00B9550C"/>
    <w:rsid w:val="00BA54D5"/>
    <w:rsid w:val="00BA55ED"/>
    <w:rsid w:val="00BB579B"/>
    <w:rsid w:val="00BB6E05"/>
    <w:rsid w:val="00BB720D"/>
    <w:rsid w:val="00BC0965"/>
    <w:rsid w:val="00BC1CEB"/>
    <w:rsid w:val="00BC66BC"/>
    <w:rsid w:val="00BC75D7"/>
    <w:rsid w:val="00BD00A0"/>
    <w:rsid w:val="00BE225D"/>
    <w:rsid w:val="00BE6835"/>
    <w:rsid w:val="00BE6EE4"/>
    <w:rsid w:val="00BF798A"/>
    <w:rsid w:val="00C00704"/>
    <w:rsid w:val="00C109AA"/>
    <w:rsid w:val="00C11D00"/>
    <w:rsid w:val="00C15B26"/>
    <w:rsid w:val="00C24D32"/>
    <w:rsid w:val="00C25E5E"/>
    <w:rsid w:val="00C26BC9"/>
    <w:rsid w:val="00C270C6"/>
    <w:rsid w:val="00C31CC1"/>
    <w:rsid w:val="00C3399A"/>
    <w:rsid w:val="00C33D1F"/>
    <w:rsid w:val="00C42DD8"/>
    <w:rsid w:val="00C435DA"/>
    <w:rsid w:val="00C45152"/>
    <w:rsid w:val="00C454DB"/>
    <w:rsid w:val="00C5192E"/>
    <w:rsid w:val="00C62CD1"/>
    <w:rsid w:val="00C64A25"/>
    <w:rsid w:val="00C65772"/>
    <w:rsid w:val="00C6691B"/>
    <w:rsid w:val="00C674CD"/>
    <w:rsid w:val="00C67645"/>
    <w:rsid w:val="00C70FB6"/>
    <w:rsid w:val="00C742DE"/>
    <w:rsid w:val="00C76896"/>
    <w:rsid w:val="00C7750A"/>
    <w:rsid w:val="00C825BC"/>
    <w:rsid w:val="00C8627B"/>
    <w:rsid w:val="00C86311"/>
    <w:rsid w:val="00C94B97"/>
    <w:rsid w:val="00CA2F9B"/>
    <w:rsid w:val="00CA3999"/>
    <w:rsid w:val="00CA4DB1"/>
    <w:rsid w:val="00CA5201"/>
    <w:rsid w:val="00CA5EAD"/>
    <w:rsid w:val="00CB21C5"/>
    <w:rsid w:val="00CC0013"/>
    <w:rsid w:val="00CC2B09"/>
    <w:rsid w:val="00CC5325"/>
    <w:rsid w:val="00CC6C89"/>
    <w:rsid w:val="00CD1FC6"/>
    <w:rsid w:val="00CD2496"/>
    <w:rsid w:val="00CD2BE3"/>
    <w:rsid w:val="00CD40AF"/>
    <w:rsid w:val="00CD7024"/>
    <w:rsid w:val="00CE1A3F"/>
    <w:rsid w:val="00CE28CF"/>
    <w:rsid w:val="00CE2FC2"/>
    <w:rsid w:val="00CE3DDB"/>
    <w:rsid w:val="00CE4DA1"/>
    <w:rsid w:val="00CF077D"/>
    <w:rsid w:val="00CF1F96"/>
    <w:rsid w:val="00CF34BC"/>
    <w:rsid w:val="00CF625D"/>
    <w:rsid w:val="00CF7CD0"/>
    <w:rsid w:val="00D0395A"/>
    <w:rsid w:val="00D04782"/>
    <w:rsid w:val="00D055C3"/>
    <w:rsid w:val="00D102C2"/>
    <w:rsid w:val="00D10884"/>
    <w:rsid w:val="00D1200E"/>
    <w:rsid w:val="00D15B7C"/>
    <w:rsid w:val="00D167CD"/>
    <w:rsid w:val="00D22FAE"/>
    <w:rsid w:val="00D321B1"/>
    <w:rsid w:val="00D3524C"/>
    <w:rsid w:val="00D355B6"/>
    <w:rsid w:val="00D356C7"/>
    <w:rsid w:val="00D40DF2"/>
    <w:rsid w:val="00D42333"/>
    <w:rsid w:val="00D53840"/>
    <w:rsid w:val="00D540DE"/>
    <w:rsid w:val="00D54FEA"/>
    <w:rsid w:val="00D635DB"/>
    <w:rsid w:val="00D70677"/>
    <w:rsid w:val="00D75B11"/>
    <w:rsid w:val="00D76832"/>
    <w:rsid w:val="00D83B56"/>
    <w:rsid w:val="00D85AB6"/>
    <w:rsid w:val="00D93783"/>
    <w:rsid w:val="00D94D9D"/>
    <w:rsid w:val="00D96D43"/>
    <w:rsid w:val="00DA38F2"/>
    <w:rsid w:val="00DA6976"/>
    <w:rsid w:val="00DA7EBE"/>
    <w:rsid w:val="00DB02F7"/>
    <w:rsid w:val="00DB1326"/>
    <w:rsid w:val="00DB4827"/>
    <w:rsid w:val="00DC233C"/>
    <w:rsid w:val="00DC322F"/>
    <w:rsid w:val="00DC5004"/>
    <w:rsid w:val="00DC5311"/>
    <w:rsid w:val="00DD3346"/>
    <w:rsid w:val="00DE1BA3"/>
    <w:rsid w:val="00DE2FB8"/>
    <w:rsid w:val="00DE4551"/>
    <w:rsid w:val="00DE5000"/>
    <w:rsid w:val="00DE5F46"/>
    <w:rsid w:val="00DE680D"/>
    <w:rsid w:val="00DE6FD1"/>
    <w:rsid w:val="00DF4090"/>
    <w:rsid w:val="00DF66B4"/>
    <w:rsid w:val="00E01D6B"/>
    <w:rsid w:val="00E03739"/>
    <w:rsid w:val="00E1284F"/>
    <w:rsid w:val="00E13DA9"/>
    <w:rsid w:val="00E16C10"/>
    <w:rsid w:val="00E23843"/>
    <w:rsid w:val="00E23D38"/>
    <w:rsid w:val="00E24B98"/>
    <w:rsid w:val="00E24E38"/>
    <w:rsid w:val="00E26684"/>
    <w:rsid w:val="00E27C64"/>
    <w:rsid w:val="00E300AB"/>
    <w:rsid w:val="00E320D5"/>
    <w:rsid w:val="00E33207"/>
    <w:rsid w:val="00E33BBF"/>
    <w:rsid w:val="00E347B7"/>
    <w:rsid w:val="00E46042"/>
    <w:rsid w:val="00E4696C"/>
    <w:rsid w:val="00E4697B"/>
    <w:rsid w:val="00E511A8"/>
    <w:rsid w:val="00E64EE3"/>
    <w:rsid w:val="00E67F55"/>
    <w:rsid w:val="00E71350"/>
    <w:rsid w:val="00E77497"/>
    <w:rsid w:val="00E864AB"/>
    <w:rsid w:val="00E866F1"/>
    <w:rsid w:val="00E9595C"/>
    <w:rsid w:val="00EA2C76"/>
    <w:rsid w:val="00EA3625"/>
    <w:rsid w:val="00EA3D3F"/>
    <w:rsid w:val="00EB1484"/>
    <w:rsid w:val="00EC1407"/>
    <w:rsid w:val="00EC1CE1"/>
    <w:rsid w:val="00EC3009"/>
    <w:rsid w:val="00ED032D"/>
    <w:rsid w:val="00ED1DE4"/>
    <w:rsid w:val="00ED52FA"/>
    <w:rsid w:val="00EE16D3"/>
    <w:rsid w:val="00EF5803"/>
    <w:rsid w:val="00EF5C3C"/>
    <w:rsid w:val="00F024B4"/>
    <w:rsid w:val="00F067DC"/>
    <w:rsid w:val="00F11632"/>
    <w:rsid w:val="00F12885"/>
    <w:rsid w:val="00F166DD"/>
    <w:rsid w:val="00F16856"/>
    <w:rsid w:val="00F17DF8"/>
    <w:rsid w:val="00F2500A"/>
    <w:rsid w:val="00F26E43"/>
    <w:rsid w:val="00F27337"/>
    <w:rsid w:val="00F3011F"/>
    <w:rsid w:val="00F31F70"/>
    <w:rsid w:val="00F41722"/>
    <w:rsid w:val="00F45B23"/>
    <w:rsid w:val="00F51822"/>
    <w:rsid w:val="00F54038"/>
    <w:rsid w:val="00F60B68"/>
    <w:rsid w:val="00F62D29"/>
    <w:rsid w:val="00F641F9"/>
    <w:rsid w:val="00F650F8"/>
    <w:rsid w:val="00F6573D"/>
    <w:rsid w:val="00F67853"/>
    <w:rsid w:val="00F730E4"/>
    <w:rsid w:val="00F74D9C"/>
    <w:rsid w:val="00F751E9"/>
    <w:rsid w:val="00F752F1"/>
    <w:rsid w:val="00F76AA6"/>
    <w:rsid w:val="00F92117"/>
    <w:rsid w:val="00F9592C"/>
    <w:rsid w:val="00F96532"/>
    <w:rsid w:val="00F96909"/>
    <w:rsid w:val="00FA0F30"/>
    <w:rsid w:val="00FA32CC"/>
    <w:rsid w:val="00FB3546"/>
    <w:rsid w:val="00FC19D4"/>
    <w:rsid w:val="00FC4309"/>
    <w:rsid w:val="00FD0A9D"/>
    <w:rsid w:val="00FD1FD4"/>
    <w:rsid w:val="00FD4857"/>
    <w:rsid w:val="00FD526B"/>
    <w:rsid w:val="00FD6683"/>
    <w:rsid w:val="327CE99B"/>
    <w:rsid w:val="5005D74A"/>
    <w:rsid w:val="6C2C1DAC"/>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DA4C"/>
  <w15:chartTrackingRefBased/>
  <w15:docId w15:val="{76D69E18-9B9F-4F8E-BB24-71983FCB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9E5"/>
    <w:rPr>
      <w:rFonts w:ascii="Aptos" w:hAnsi="Aptos"/>
      <w:sz w:val="22"/>
      <w:lang w:val="en-NZ"/>
    </w:rPr>
  </w:style>
  <w:style w:type="paragraph" w:styleId="Heading1">
    <w:name w:val="heading 1"/>
    <w:basedOn w:val="Normal"/>
    <w:next w:val="Normal"/>
    <w:link w:val="Heading1Char"/>
    <w:uiPriority w:val="9"/>
    <w:qFormat/>
    <w:rsid w:val="009923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6C89"/>
    <w:pPr>
      <w:keepNext/>
      <w:keepLines/>
      <w:spacing w:before="360" w:after="80"/>
      <w:outlineLvl w:val="1"/>
    </w:pPr>
    <w:rPr>
      <w:rFonts w:asciiTheme="majorHAnsi" w:eastAsiaTheme="majorEastAsia" w:hAnsiTheme="majorHAnsi" w:cstheme="majorBidi"/>
      <w:color w:val="0F4761" w:themeColor="accent1" w:themeShade="BF"/>
      <w:sz w:val="36"/>
      <w:szCs w:val="36"/>
    </w:rPr>
  </w:style>
  <w:style w:type="paragraph" w:styleId="Heading3">
    <w:name w:val="heading 3"/>
    <w:basedOn w:val="Normal"/>
    <w:next w:val="Normal"/>
    <w:link w:val="Heading3Char"/>
    <w:uiPriority w:val="9"/>
    <w:unhideWhenUsed/>
    <w:qFormat/>
    <w:rsid w:val="006F2177"/>
    <w:pPr>
      <w:keepNext/>
      <w:keepLines/>
      <w:spacing w:before="24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214E1"/>
    <w:pPr>
      <w:keepNext/>
      <w:keepLines/>
      <w:spacing w:before="80" w:after="40"/>
      <w:outlineLvl w:val="3"/>
    </w:pPr>
    <w:rPr>
      <w:rFonts w:asciiTheme="minorHAnsi" w:eastAsiaTheme="majorEastAsia" w:hAnsiTheme="minorHAnsi" w:cstheme="majorBidi"/>
      <w:b/>
      <w:bCs/>
      <w:color w:val="0F4761" w:themeColor="accent1" w:themeShade="BF"/>
    </w:rPr>
  </w:style>
  <w:style w:type="paragraph" w:styleId="Heading5">
    <w:name w:val="heading 5"/>
    <w:basedOn w:val="Normal"/>
    <w:next w:val="Normal"/>
    <w:link w:val="Heading5Char"/>
    <w:uiPriority w:val="9"/>
    <w:semiHidden/>
    <w:unhideWhenUsed/>
    <w:qFormat/>
    <w:rsid w:val="009923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23C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23C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23C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23C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3C9"/>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rsid w:val="00CC6C89"/>
    <w:rPr>
      <w:rFonts w:asciiTheme="majorHAnsi" w:eastAsiaTheme="majorEastAsia" w:hAnsiTheme="majorHAnsi" w:cstheme="majorBidi"/>
      <w:color w:val="0F4761" w:themeColor="accent1" w:themeShade="BF"/>
      <w:sz w:val="36"/>
      <w:szCs w:val="36"/>
      <w:lang w:val="en-NZ"/>
    </w:rPr>
  </w:style>
  <w:style w:type="character" w:customStyle="1" w:styleId="Heading3Char">
    <w:name w:val="Heading 3 Char"/>
    <w:basedOn w:val="DefaultParagraphFont"/>
    <w:link w:val="Heading3"/>
    <w:uiPriority w:val="9"/>
    <w:rsid w:val="006F2177"/>
    <w:rPr>
      <w:rFonts w:asciiTheme="minorHAnsi" w:eastAsiaTheme="majorEastAsia" w:hAnsiTheme="minorHAnsi" w:cstheme="majorBidi"/>
      <w:color w:val="0F4761" w:themeColor="accent1" w:themeShade="BF"/>
      <w:sz w:val="28"/>
      <w:szCs w:val="28"/>
      <w:lang w:val="en-NZ"/>
    </w:rPr>
  </w:style>
  <w:style w:type="character" w:customStyle="1" w:styleId="Heading4Char">
    <w:name w:val="Heading 4 Char"/>
    <w:basedOn w:val="DefaultParagraphFont"/>
    <w:link w:val="Heading4"/>
    <w:uiPriority w:val="9"/>
    <w:rsid w:val="000214E1"/>
    <w:rPr>
      <w:rFonts w:asciiTheme="minorHAnsi" w:eastAsiaTheme="majorEastAsia" w:hAnsiTheme="minorHAnsi" w:cstheme="majorBidi"/>
      <w:b/>
      <w:bCs/>
      <w:color w:val="0F4761" w:themeColor="accent1" w:themeShade="BF"/>
      <w:sz w:val="22"/>
      <w:lang w:val="en-NZ"/>
    </w:rPr>
  </w:style>
  <w:style w:type="character" w:customStyle="1" w:styleId="Heading5Char">
    <w:name w:val="Heading 5 Char"/>
    <w:basedOn w:val="DefaultParagraphFont"/>
    <w:link w:val="Heading5"/>
    <w:uiPriority w:val="9"/>
    <w:semiHidden/>
    <w:rsid w:val="009923C9"/>
    <w:rPr>
      <w:rFonts w:asciiTheme="minorHAnsi" w:eastAsiaTheme="majorEastAsia" w:hAnsiTheme="minorHAnsi" w:cstheme="majorBidi"/>
      <w:color w:val="0F4761" w:themeColor="accent1" w:themeShade="BF"/>
      <w:lang w:val="en-NZ"/>
    </w:rPr>
  </w:style>
  <w:style w:type="character" w:customStyle="1" w:styleId="Heading6Char">
    <w:name w:val="Heading 6 Char"/>
    <w:basedOn w:val="DefaultParagraphFont"/>
    <w:link w:val="Heading6"/>
    <w:uiPriority w:val="9"/>
    <w:semiHidden/>
    <w:rsid w:val="009923C9"/>
    <w:rPr>
      <w:rFonts w:asciiTheme="minorHAnsi" w:eastAsiaTheme="majorEastAsia" w:hAnsiTheme="minorHAnsi" w:cstheme="majorBidi"/>
      <w:i/>
      <w:iCs/>
      <w:color w:val="595959" w:themeColor="text1" w:themeTint="A6"/>
      <w:lang w:val="en-NZ"/>
    </w:rPr>
  </w:style>
  <w:style w:type="character" w:customStyle="1" w:styleId="Heading7Char">
    <w:name w:val="Heading 7 Char"/>
    <w:basedOn w:val="DefaultParagraphFont"/>
    <w:link w:val="Heading7"/>
    <w:uiPriority w:val="9"/>
    <w:semiHidden/>
    <w:rsid w:val="009923C9"/>
    <w:rPr>
      <w:rFonts w:asciiTheme="minorHAnsi" w:eastAsiaTheme="majorEastAsia" w:hAnsiTheme="minorHAnsi" w:cstheme="majorBidi"/>
      <w:color w:val="595959" w:themeColor="text1" w:themeTint="A6"/>
      <w:lang w:val="en-NZ"/>
    </w:rPr>
  </w:style>
  <w:style w:type="character" w:customStyle="1" w:styleId="Heading8Char">
    <w:name w:val="Heading 8 Char"/>
    <w:basedOn w:val="DefaultParagraphFont"/>
    <w:link w:val="Heading8"/>
    <w:uiPriority w:val="9"/>
    <w:semiHidden/>
    <w:rsid w:val="009923C9"/>
    <w:rPr>
      <w:rFonts w:asciiTheme="minorHAnsi" w:eastAsiaTheme="majorEastAsia" w:hAnsiTheme="minorHAnsi" w:cstheme="majorBidi"/>
      <w:i/>
      <w:iCs/>
      <w:color w:val="272727" w:themeColor="text1" w:themeTint="D8"/>
      <w:lang w:val="en-NZ"/>
    </w:rPr>
  </w:style>
  <w:style w:type="character" w:customStyle="1" w:styleId="Heading9Char">
    <w:name w:val="Heading 9 Char"/>
    <w:basedOn w:val="DefaultParagraphFont"/>
    <w:link w:val="Heading9"/>
    <w:uiPriority w:val="9"/>
    <w:semiHidden/>
    <w:rsid w:val="009923C9"/>
    <w:rPr>
      <w:rFonts w:asciiTheme="minorHAnsi" w:eastAsiaTheme="majorEastAsia" w:hAnsiTheme="minorHAnsi" w:cstheme="majorBidi"/>
      <w:color w:val="272727" w:themeColor="text1" w:themeTint="D8"/>
      <w:lang w:val="en-NZ"/>
    </w:rPr>
  </w:style>
  <w:style w:type="paragraph" w:styleId="Title">
    <w:name w:val="Title"/>
    <w:basedOn w:val="Normal"/>
    <w:next w:val="Normal"/>
    <w:link w:val="TitleChar"/>
    <w:uiPriority w:val="10"/>
    <w:qFormat/>
    <w:rsid w:val="00992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3C9"/>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9923C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3C9"/>
    <w:rPr>
      <w:rFonts w:asciiTheme="minorHAnsi" w:eastAsiaTheme="majorEastAsia" w:hAnsiTheme="minorHAnsi"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9923C9"/>
    <w:pPr>
      <w:spacing w:before="160"/>
      <w:jc w:val="center"/>
    </w:pPr>
    <w:rPr>
      <w:i/>
      <w:iCs/>
      <w:color w:val="404040" w:themeColor="text1" w:themeTint="BF"/>
    </w:rPr>
  </w:style>
  <w:style w:type="character" w:customStyle="1" w:styleId="QuoteChar">
    <w:name w:val="Quote Char"/>
    <w:basedOn w:val="DefaultParagraphFont"/>
    <w:link w:val="Quote"/>
    <w:uiPriority w:val="29"/>
    <w:rsid w:val="009923C9"/>
    <w:rPr>
      <w:i/>
      <w:iCs/>
      <w:color w:val="404040" w:themeColor="text1" w:themeTint="BF"/>
      <w:lang w:val="en-NZ"/>
    </w:rPr>
  </w:style>
  <w:style w:type="paragraph" w:styleId="ListParagraph">
    <w:name w:val="List Paragraph"/>
    <w:basedOn w:val="Normal"/>
    <w:uiPriority w:val="34"/>
    <w:qFormat/>
    <w:rsid w:val="0059485B"/>
    <w:pPr>
      <w:numPr>
        <w:numId w:val="19"/>
      </w:numPr>
      <w:autoSpaceDE w:val="0"/>
      <w:autoSpaceDN w:val="0"/>
      <w:adjustRightInd w:val="0"/>
      <w:spacing w:after="120" w:line="240" w:lineRule="auto"/>
    </w:pPr>
    <w:rPr>
      <w:rFonts w:cs="Aptos"/>
      <w:color w:val="000000"/>
      <w:kern w:val="0"/>
    </w:rPr>
  </w:style>
  <w:style w:type="character" w:styleId="IntenseEmphasis">
    <w:name w:val="Intense Emphasis"/>
    <w:basedOn w:val="DefaultParagraphFont"/>
    <w:uiPriority w:val="21"/>
    <w:qFormat/>
    <w:rsid w:val="009923C9"/>
    <w:rPr>
      <w:i/>
      <w:iCs/>
      <w:color w:val="0F4761" w:themeColor="accent1" w:themeShade="BF"/>
    </w:rPr>
  </w:style>
  <w:style w:type="paragraph" w:styleId="IntenseQuote">
    <w:name w:val="Intense Quote"/>
    <w:basedOn w:val="Normal"/>
    <w:next w:val="Normal"/>
    <w:link w:val="IntenseQuoteChar"/>
    <w:uiPriority w:val="30"/>
    <w:qFormat/>
    <w:rsid w:val="009923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3C9"/>
    <w:rPr>
      <w:i/>
      <w:iCs/>
      <w:color w:val="0F4761" w:themeColor="accent1" w:themeShade="BF"/>
      <w:lang w:val="en-NZ"/>
    </w:rPr>
  </w:style>
  <w:style w:type="character" w:styleId="IntenseReference">
    <w:name w:val="Intense Reference"/>
    <w:basedOn w:val="DefaultParagraphFont"/>
    <w:uiPriority w:val="32"/>
    <w:qFormat/>
    <w:rsid w:val="009923C9"/>
    <w:rPr>
      <w:b/>
      <w:bCs/>
      <w:smallCaps/>
      <w:color w:val="0F4761" w:themeColor="accent1" w:themeShade="BF"/>
      <w:spacing w:val="5"/>
    </w:rPr>
  </w:style>
  <w:style w:type="table" w:styleId="TableGrid">
    <w:name w:val="Table Grid"/>
    <w:basedOn w:val="TableNormal"/>
    <w:uiPriority w:val="39"/>
    <w:rsid w:val="00992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6013"/>
    <w:pPr>
      <w:spacing w:after="0" w:line="240" w:lineRule="auto"/>
    </w:pPr>
    <w:rPr>
      <w:lang w:val="en-NZ"/>
    </w:rPr>
  </w:style>
  <w:style w:type="character" w:styleId="CommentReference">
    <w:name w:val="annotation reference"/>
    <w:basedOn w:val="DefaultParagraphFont"/>
    <w:uiPriority w:val="99"/>
    <w:semiHidden/>
    <w:unhideWhenUsed/>
    <w:rsid w:val="006552B4"/>
    <w:rPr>
      <w:sz w:val="16"/>
      <w:szCs w:val="16"/>
    </w:rPr>
  </w:style>
  <w:style w:type="paragraph" w:styleId="CommentText">
    <w:name w:val="annotation text"/>
    <w:basedOn w:val="Normal"/>
    <w:link w:val="CommentTextChar"/>
    <w:uiPriority w:val="99"/>
    <w:unhideWhenUsed/>
    <w:rsid w:val="006552B4"/>
    <w:pPr>
      <w:spacing w:line="240" w:lineRule="auto"/>
    </w:pPr>
    <w:rPr>
      <w:sz w:val="20"/>
      <w:szCs w:val="20"/>
    </w:rPr>
  </w:style>
  <w:style w:type="character" w:customStyle="1" w:styleId="CommentTextChar">
    <w:name w:val="Comment Text Char"/>
    <w:basedOn w:val="DefaultParagraphFont"/>
    <w:link w:val="CommentText"/>
    <w:uiPriority w:val="99"/>
    <w:rsid w:val="006552B4"/>
    <w:rPr>
      <w:sz w:val="20"/>
      <w:szCs w:val="20"/>
      <w:lang w:val="en-NZ"/>
    </w:rPr>
  </w:style>
  <w:style w:type="paragraph" w:styleId="CommentSubject">
    <w:name w:val="annotation subject"/>
    <w:basedOn w:val="CommentText"/>
    <w:next w:val="CommentText"/>
    <w:link w:val="CommentSubjectChar"/>
    <w:uiPriority w:val="99"/>
    <w:semiHidden/>
    <w:unhideWhenUsed/>
    <w:rsid w:val="006552B4"/>
    <w:rPr>
      <w:b/>
      <w:bCs/>
    </w:rPr>
  </w:style>
  <w:style w:type="character" w:customStyle="1" w:styleId="CommentSubjectChar">
    <w:name w:val="Comment Subject Char"/>
    <w:basedOn w:val="CommentTextChar"/>
    <w:link w:val="CommentSubject"/>
    <w:uiPriority w:val="99"/>
    <w:semiHidden/>
    <w:rsid w:val="006552B4"/>
    <w:rPr>
      <w:b/>
      <w:bCs/>
      <w:sz w:val="20"/>
      <w:szCs w:val="20"/>
      <w:lang w:val="en-NZ"/>
    </w:rPr>
  </w:style>
  <w:style w:type="character" w:styleId="Hyperlink">
    <w:name w:val="Hyperlink"/>
    <w:basedOn w:val="DefaultParagraphFont"/>
    <w:uiPriority w:val="99"/>
    <w:unhideWhenUsed/>
    <w:rsid w:val="003A18F1"/>
    <w:rPr>
      <w:color w:val="467886" w:themeColor="hyperlink"/>
      <w:u w:val="single"/>
    </w:rPr>
  </w:style>
  <w:style w:type="character" w:styleId="UnresolvedMention">
    <w:name w:val="Unresolved Mention"/>
    <w:basedOn w:val="DefaultParagraphFont"/>
    <w:uiPriority w:val="99"/>
    <w:semiHidden/>
    <w:unhideWhenUsed/>
    <w:rsid w:val="003A18F1"/>
    <w:rPr>
      <w:color w:val="605E5C"/>
      <w:shd w:val="clear" w:color="auto" w:fill="E1DFDD"/>
    </w:rPr>
  </w:style>
  <w:style w:type="paragraph" w:styleId="Header">
    <w:name w:val="header"/>
    <w:basedOn w:val="Normal"/>
    <w:link w:val="HeaderChar"/>
    <w:uiPriority w:val="99"/>
    <w:unhideWhenUsed/>
    <w:rsid w:val="00655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5C4"/>
    <w:rPr>
      <w:lang w:val="en-NZ"/>
    </w:rPr>
  </w:style>
  <w:style w:type="paragraph" w:styleId="Footer">
    <w:name w:val="footer"/>
    <w:basedOn w:val="Normal"/>
    <w:link w:val="FooterChar"/>
    <w:uiPriority w:val="99"/>
    <w:unhideWhenUsed/>
    <w:rsid w:val="00655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55C4"/>
    <w:rPr>
      <w:lang w:val="en-NZ"/>
    </w:rPr>
  </w:style>
  <w:style w:type="character" w:styleId="FollowedHyperlink">
    <w:name w:val="FollowedHyperlink"/>
    <w:basedOn w:val="DefaultParagraphFont"/>
    <w:uiPriority w:val="99"/>
    <w:semiHidden/>
    <w:unhideWhenUsed/>
    <w:rsid w:val="00680534"/>
    <w:rPr>
      <w:color w:val="96607D" w:themeColor="followedHyperlink"/>
      <w:u w:val="single"/>
    </w:rPr>
  </w:style>
  <w:style w:type="paragraph" w:styleId="NormalWeb">
    <w:name w:val="Normal (Web)"/>
    <w:basedOn w:val="Normal"/>
    <w:uiPriority w:val="99"/>
    <w:semiHidden/>
    <w:unhideWhenUsed/>
    <w:rsid w:val="0047102C"/>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customStyle="1" w:styleId="Subhead">
    <w:name w:val="Subhead"/>
    <w:basedOn w:val="Title"/>
    <w:link w:val="SubheadChar"/>
    <w:qFormat/>
    <w:rsid w:val="00AF4481"/>
    <w:pPr>
      <w:spacing w:before="240" w:after="240"/>
    </w:pPr>
    <w:rPr>
      <w:i/>
      <w:iCs/>
      <w:color w:val="7F7F7F" w:themeColor="text1" w:themeTint="80"/>
    </w:rPr>
  </w:style>
  <w:style w:type="character" w:customStyle="1" w:styleId="SubheadChar">
    <w:name w:val="Subhead Char"/>
    <w:basedOn w:val="TitleChar"/>
    <w:link w:val="Subhead"/>
    <w:rsid w:val="00AF4481"/>
    <w:rPr>
      <w:rFonts w:asciiTheme="majorHAnsi" w:eastAsiaTheme="majorEastAsia" w:hAnsiTheme="majorHAnsi" w:cstheme="majorBidi"/>
      <w:i/>
      <w:iCs/>
      <w:color w:val="7F7F7F" w:themeColor="text1" w:themeTint="80"/>
      <w:spacing w:val="-10"/>
      <w:kern w:val="28"/>
      <w:sz w:val="56"/>
      <w:szCs w:val="56"/>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768">
      <w:bodyDiv w:val="1"/>
      <w:marLeft w:val="0"/>
      <w:marRight w:val="0"/>
      <w:marTop w:val="0"/>
      <w:marBottom w:val="0"/>
      <w:divBdr>
        <w:top w:val="none" w:sz="0" w:space="0" w:color="auto"/>
        <w:left w:val="none" w:sz="0" w:space="0" w:color="auto"/>
        <w:bottom w:val="none" w:sz="0" w:space="0" w:color="auto"/>
        <w:right w:val="none" w:sz="0" w:space="0" w:color="auto"/>
      </w:divBdr>
    </w:div>
    <w:div w:id="68814815">
      <w:bodyDiv w:val="1"/>
      <w:marLeft w:val="0"/>
      <w:marRight w:val="0"/>
      <w:marTop w:val="0"/>
      <w:marBottom w:val="0"/>
      <w:divBdr>
        <w:top w:val="none" w:sz="0" w:space="0" w:color="auto"/>
        <w:left w:val="none" w:sz="0" w:space="0" w:color="auto"/>
        <w:bottom w:val="none" w:sz="0" w:space="0" w:color="auto"/>
        <w:right w:val="none" w:sz="0" w:space="0" w:color="auto"/>
      </w:divBdr>
    </w:div>
    <w:div w:id="300232462">
      <w:bodyDiv w:val="1"/>
      <w:marLeft w:val="0"/>
      <w:marRight w:val="0"/>
      <w:marTop w:val="0"/>
      <w:marBottom w:val="0"/>
      <w:divBdr>
        <w:top w:val="none" w:sz="0" w:space="0" w:color="auto"/>
        <w:left w:val="none" w:sz="0" w:space="0" w:color="auto"/>
        <w:bottom w:val="none" w:sz="0" w:space="0" w:color="auto"/>
        <w:right w:val="none" w:sz="0" w:space="0" w:color="auto"/>
      </w:divBdr>
    </w:div>
    <w:div w:id="423460499">
      <w:bodyDiv w:val="1"/>
      <w:marLeft w:val="0"/>
      <w:marRight w:val="0"/>
      <w:marTop w:val="0"/>
      <w:marBottom w:val="0"/>
      <w:divBdr>
        <w:top w:val="none" w:sz="0" w:space="0" w:color="auto"/>
        <w:left w:val="none" w:sz="0" w:space="0" w:color="auto"/>
        <w:bottom w:val="none" w:sz="0" w:space="0" w:color="auto"/>
        <w:right w:val="none" w:sz="0" w:space="0" w:color="auto"/>
      </w:divBdr>
    </w:div>
    <w:div w:id="525869509">
      <w:bodyDiv w:val="1"/>
      <w:marLeft w:val="0"/>
      <w:marRight w:val="0"/>
      <w:marTop w:val="0"/>
      <w:marBottom w:val="0"/>
      <w:divBdr>
        <w:top w:val="none" w:sz="0" w:space="0" w:color="auto"/>
        <w:left w:val="none" w:sz="0" w:space="0" w:color="auto"/>
        <w:bottom w:val="none" w:sz="0" w:space="0" w:color="auto"/>
        <w:right w:val="none" w:sz="0" w:space="0" w:color="auto"/>
      </w:divBdr>
    </w:div>
    <w:div w:id="618532876">
      <w:bodyDiv w:val="1"/>
      <w:marLeft w:val="0"/>
      <w:marRight w:val="0"/>
      <w:marTop w:val="0"/>
      <w:marBottom w:val="0"/>
      <w:divBdr>
        <w:top w:val="none" w:sz="0" w:space="0" w:color="auto"/>
        <w:left w:val="none" w:sz="0" w:space="0" w:color="auto"/>
        <w:bottom w:val="none" w:sz="0" w:space="0" w:color="auto"/>
        <w:right w:val="none" w:sz="0" w:space="0" w:color="auto"/>
      </w:divBdr>
    </w:div>
    <w:div w:id="634455364">
      <w:bodyDiv w:val="1"/>
      <w:marLeft w:val="0"/>
      <w:marRight w:val="0"/>
      <w:marTop w:val="0"/>
      <w:marBottom w:val="0"/>
      <w:divBdr>
        <w:top w:val="none" w:sz="0" w:space="0" w:color="auto"/>
        <w:left w:val="none" w:sz="0" w:space="0" w:color="auto"/>
        <w:bottom w:val="none" w:sz="0" w:space="0" w:color="auto"/>
        <w:right w:val="none" w:sz="0" w:space="0" w:color="auto"/>
      </w:divBdr>
      <w:divsChild>
        <w:div w:id="292180879">
          <w:blockQuote w:val="1"/>
          <w:marLeft w:val="0"/>
          <w:marRight w:val="0"/>
          <w:marTop w:val="0"/>
          <w:marBottom w:val="0"/>
          <w:divBdr>
            <w:top w:val="none" w:sz="0" w:space="0" w:color="auto"/>
            <w:left w:val="single" w:sz="6" w:space="18" w:color="999999"/>
            <w:bottom w:val="none" w:sz="0" w:space="0" w:color="auto"/>
            <w:right w:val="none" w:sz="0" w:space="0" w:color="auto"/>
          </w:divBdr>
        </w:div>
        <w:div w:id="1444885368">
          <w:blockQuote w:val="1"/>
          <w:marLeft w:val="0"/>
          <w:marRight w:val="0"/>
          <w:marTop w:val="0"/>
          <w:marBottom w:val="0"/>
          <w:divBdr>
            <w:top w:val="none" w:sz="0" w:space="0" w:color="auto"/>
            <w:left w:val="single" w:sz="6" w:space="18" w:color="999999"/>
            <w:bottom w:val="none" w:sz="0" w:space="0" w:color="auto"/>
            <w:right w:val="none" w:sz="0" w:space="0" w:color="auto"/>
          </w:divBdr>
        </w:div>
      </w:divsChild>
    </w:div>
    <w:div w:id="674116087">
      <w:bodyDiv w:val="1"/>
      <w:marLeft w:val="0"/>
      <w:marRight w:val="0"/>
      <w:marTop w:val="0"/>
      <w:marBottom w:val="0"/>
      <w:divBdr>
        <w:top w:val="none" w:sz="0" w:space="0" w:color="auto"/>
        <w:left w:val="none" w:sz="0" w:space="0" w:color="auto"/>
        <w:bottom w:val="none" w:sz="0" w:space="0" w:color="auto"/>
        <w:right w:val="none" w:sz="0" w:space="0" w:color="auto"/>
      </w:divBdr>
    </w:div>
    <w:div w:id="710351110">
      <w:bodyDiv w:val="1"/>
      <w:marLeft w:val="0"/>
      <w:marRight w:val="0"/>
      <w:marTop w:val="0"/>
      <w:marBottom w:val="0"/>
      <w:divBdr>
        <w:top w:val="none" w:sz="0" w:space="0" w:color="auto"/>
        <w:left w:val="none" w:sz="0" w:space="0" w:color="auto"/>
        <w:bottom w:val="none" w:sz="0" w:space="0" w:color="auto"/>
        <w:right w:val="none" w:sz="0" w:space="0" w:color="auto"/>
      </w:divBdr>
    </w:div>
    <w:div w:id="717358103">
      <w:bodyDiv w:val="1"/>
      <w:marLeft w:val="0"/>
      <w:marRight w:val="0"/>
      <w:marTop w:val="0"/>
      <w:marBottom w:val="0"/>
      <w:divBdr>
        <w:top w:val="none" w:sz="0" w:space="0" w:color="auto"/>
        <w:left w:val="none" w:sz="0" w:space="0" w:color="auto"/>
        <w:bottom w:val="none" w:sz="0" w:space="0" w:color="auto"/>
        <w:right w:val="none" w:sz="0" w:space="0" w:color="auto"/>
      </w:divBdr>
    </w:div>
    <w:div w:id="988554564">
      <w:bodyDiv w:val="1"/>
      <w:marLeft w:val="0"/>
      <w:marRight w:val="0"/>
      <w:marTop w:val="0"/>
      <w:marBottom w:val="0"/>
      <w:divBdr>
        <w:top w:val="none" w:sz="0" w:space="0" w:color="auto"/>
        <w:left w:val="none" w:sz="0" w:space="0" w:color="auto"/>
        <w:bottom w:val="none" w:sz="0" w:space="0" w:color="auto"/>
        <w:right w:val="none" w:sz="0" w:space="0" w:color="auto"/>
      </w:divBdr>
    </w:div>
    <w:div w:id="1020930118">
      <w:bodyDiv w:val="1"/>
      <w:marLeft w:val="0"/>
      <w:marRight w:val="0"/>
      <w:marTop w:val="0"/>
      <w:marBottom w:val="0"/>
      <w:divBdr>
        <w:top w:val="none" w:sz="0" w:space="0" w:color="auto"/>
        <w:left w:val="none" w:sz="0" w:space="0" w:color="auto"/>
        <w:bottom w:val="none" w:sz="0" w:space="0" w:color="auto"/>
        <w:right w:val="none" w:sz="0" w:space="0" w:color="auto"/>
      </w:divBdr>
    </w:div>
    <w:div w:id="1079013516">
      <w:bodyDiv w:val="1"/>
      <w:marLeft w:val="0"/>
      <w:marRight w:val="0"/>
      <w:marTop w:val="0"/>
      <w:marBottom w:val="0"/>
      <w:divBdr>
        <w:top w:val="none" w:sz="0" w:space="0" w:color="auto"/>
        <w:left w:val="none" w:sz="0" w:space="0" w:color="auto"/>
        <w:bottom w:val="none" w:sz="0" w:space="0" w:color="auto"/>
        <w:right w:val="none" w:sz="0" w:space="0" w:color="auto"/>
      </w:divBdr>
      <w:divsChild>
        <w:div w:id="2035111246">
          <w:blockQuote w:val="1"/>
          <w:marLeft w:val="0"/>
          <w:marRight w:val="0"/>
          <w:marTop w:val="0"/>
          <w:marBottom w:val="0"/>
          <w:divBdr>
            <w:top w:val="none" w:sz="0" w:space="0" w:color="auto"/>
            <w:left w:val="single" w:sz="6" w:space="18" w:color="999999"/>
            <w:bottom w:val="none" w:sz="0" w:space="0" w:color="auto"/>
            <w:right w:val="none" w:sz="0" w:space="0" w:color="auto"/>
          </w:divBdr>
        </w:div>
      </w:divsChild>
    </w:div>
    <w:div w:id="1085801306">
      <w:bodyDiv w:val="1"/>
      <w:marLeft w:val="0"/>
      <w:marRight w:val="0"/>
      <w:marTop w:val="0"/>
      <w:marBottom w:val="0"/>
      <w:divBdr>
        <w:top w:val="none" w:sz="0" w:space="0" w:color="auto"/>
        <w:left w:val="none" w:sz="0" w:space="0" w:color="auto"/>
        <w:bottom w:val="none" w:sz="0" w:space="0" w:color="auto"/>
        <w:right w:val="none" w:sz="0" w:space="0" w:color="auto"/>
      </w:divBdr>
    </w:div>
    <w:div w:id="1093041642">
      <w:bodyDiv w:val="1"/>
      <w:marLeft w:val="0"/>
      <w:marRight w:val="0"/>
      <w:marTop w:val="0"/>
      <w:marBottom w:val="0"/>
      <w:divBdr>
        <w:top w:val="none" w:sz="0" w:space="0" w:color="auto"/>
        <w:left w:val="none" w:sz="0" w:space="0" w:color="auto"/>
        <w:bottom w:val="none" w:sz="0" w:space="0" w:color="auto"/>
        <w:right w:val="none" w:sz="0" w:space="0" w:color="auto"/>
      </w:divBdr>
    </w:div>
    <w:div w:id="1260024067">
      <w:bodyDiv w:val="1"/>
      <w:marLeft w:val="0"/>
      <w:marRight w:val="0"/>
      <w:marTop w:val="0"/>
      <w:marBottom w:val="0"/>
      <w:divBdr>
        <w:top w:val="none" w:sz="0" w:space="0" w:color="auto"/>
        <w:left w:val="none" w:sz="0" w:space="0" w:color="auto"/>
        <w:bottom w:val="none" w:sz="0" w:space="0" w:color="auto"/>
        <w:right w:val="none" w:sz="0" w:space="0" w:color="auto"/>
      </w:divBdr>
    </w:div>
    <w:div w:id="1643656386">
      <w:bodyDiv w:val="1"/>
      <w:marLeft w:val="0"/>
      <w:marRight w:val="0"/>
      <w:marTop w:val="0"/>
      <w:marBottom w:val="0"/>
      <w:divBdr>
        <w:top w:val="none" w:sz="0" w:space="0" w:color="auto"/>
        <w:left w:val="none" w:sz="0" w:space="0" w:color="auto"/>
        <w:bottom w:val="none" w:sz="0" w:space="0" w:color="auto"/>
        <w:right w:val="none" w:sz="0" w:space="0" w:color="auto"/>
      </w:divBdr>
    </w:div>
    <w:div w:id="1662073883">
      <w:bodyDiv w:val="1"/>
      <w:marLeft w:val="0"/>
      <w:marRight w:val="0"/>
      <w:marTop w:val="0"/>
      <w:marBottom w:val="0"/>
      <w:divBdr>
        <w:top w:val="none" w:sz="0" w:space="0" w:color="auto"/>
        <w:left w:val="none" w:sz="0" w:space="0" w:color="auto"/>
        <w:bottom w:val="none" w:sz="0" w:space="0" w:color="auto"/>
        <w:right w:val="none" w:sz="0" w:space="0" w:color="auto"/>
      </w:divBdr>
    </w:div>
    <w:div w:id="1702124886">
      <w:bodyDiv w:val="1"/>
      <w:marLeft w:val="0"/>
      <w:marRight w:val="0"/>
      <w:marTop w:val="0"/>
      <w:marBottom w:val="0"/>
      <w:divBdr>
        <w:top w:val="none" w:sz="0" w:space="0" w:color="auto"/>
        <w:left w:val="none" w:sz="0" w:space="0" w:color="auto"/>
        <w:bottom w:val="none" w:sz="0" w:space="0" w:color="auto"/>
        <w:right w:val="none" w:sz="0" w:space="0" w:color="auto"/>
      </w:divBdr>
    </w:div>
    <w:div w:id="1714308881">
      <w:bodyDiv w:val="1"/>
      <w:marLeft w:val="0"/>
      <w:marRight w:val="0"/>
      <w:marTop w:val="0"/>
      <w:marBottom w:val="0"/>
      <w:divBdr>
        <w:top w:val="none" w:sz="0" w:space="0" w:color="auto"/>
        <w:left w:val="none" w:sz="0" w:space="0" w:color="auto"/>
        <w:bottom w:val="none" w:sz="0" w:space="0" w:color="auto"/>
        <w:right w:val="none" w:sz="0" w:space="0" w:color="auto"/>
      </w:divBdr>
    </w:div>
    <w:div w:id="1716349517">
      <w:bodyDiv w:val="1"/>
      <w:marLeft w:val="0"/>
      <w:marRight w:val="0"/>
      <w:marTop w:val="0"/>
      <w:marBottom w:val="0"/>
      <w:divBdr>
        <w:top w:val="none" w:sz="0" w:space="0" w:color="auto"/>
        <w:left w:val="none" w:sz="0" w:space="0" w:color="auto"/>
        <w:bottom w:val="none" w:sz="0" w:space="0" w:color="auto"/>
        <w:right w:val="none" w:sz="0" w:space="0" w:color="auto"/>
      </w:divBdr>
    </w:div>
    <w:div w:id="1729498023">
      <w:bodyDiv w:val="1"/>
      <w:marLeft w:val="0"/>
      <w:marRight w:val="0"/>
      <w:marTop w:val="0"/>
      <w:marBottom w:val="0"/>
      <w:divBdr>
        <w:top w:val="none" w:sz="0" w:space="0" w:color="auto"/>
        <w:left w:val="none" w:sz="0" w:space="0" w:color="auto"/>
        <w:bottom w:val="none" w:sz="0" w:space="0" w:color="auto"/>
        <w:right w:val="none" w:sz="0" w:space="0" w:color="auto"/>
      </w:divBdr>
    </w:div>
    <w:div w:id="1780830649">
      <w:bodyDiv w:val="1"/>
      <w:marLeft w:val="0"/>
      <w:marRight w:val="0"/>
      <w:marTop w:val="0"/>
      <w:marBottom w:val="0"/>
      <w:divBdr>
        <w:top w:val="none" w:sz="0" w:space="0" w:color="auto"/>
        <w:left w:val="none" w:sz="0" w:space="0" w:color="auto"/>
        <w:bottom w:val="none" w:sz="0" w:space="0" w:color="auto"/>
        <w:right w:val="none" w:sz="0" w:space="0" w:color="auto"/>
      </w:divBdr>
    </w:div>
    <w:div w:id="1833059765">
      <w:bodyDiv w:val="1"/>
      <w:marLeft w:val="0"/>
      <w:marRight w:val="0"/>
      <w:marTop w:val="0"/>
      <w:marBottom w:val="0"/>
      <w:divBdr>
        <w:top w:val="none" w:sz="0" w:space="0" w:color="auto"/>
        <w:left w:val="none" w:sz="0" w:space="0" w:color="auto"/>
        <w:bottom w:val="none" w:sz="0" w:space="0" w:color="auto"/>
        <w:right w:val="none" w:sz="0" w:space="0" w:color="auto"/>
      </w:divBdr>
    </w:div>
    <w:div w:id="1911884293">
      <w:bodyDiv w:val="1"/>
      <w:marLeft w:val="0"/>
      <w:marRight w:val="0"/>
      <w:marTop w:val="0"/>
      <w:marBottom w:val="0"/>
      <w:divBdr>
        <w:top w:val="none" w:sz="0" w:space="0" w:color="auto"/>
        <w:left w:val="none" w:sz="0" w:space="0" w:color="auto"/>
        <w:bottom w:val="none" w:sz="0" w:space="0" w:color="auto"/>
        <w:right w:val="none" w:sz="0" w:space="0" w:color="auto"/>
      </w:divBdr>
    </w:div>
    <w:div w:id="2015836976">
      <w:bodyDiv w:val="1"/>
      <w:marLeft w:val="0"/>
      <w:marRight w:val="0"/>
      <w:marTop w:val="0"/>
      <w:marBottom w:val="0"/>
      <w:divBdr>
        <w:top w:val="none" w:sz="0" w:space="0" w:color="auto"/>
        <w:left w:val="none" w:sz="0" w:space="0" w:color="auto"/>
        <w:bottom w:val="none" w:sz="0" w:space="0" w:color="auto"/>
        <w:right w:val="none" w:sz="0" w:space="0" w:color="auto"/>
      </w:divBdr>
      <w:divsChild>
        <w:div w:id="107772731">
          <w:blockQuote w:val="1"/>
          <w:marLeft w:val="0"/>
          <w:marRight w:val="0"/>
          <w:marTop w:val="0"/>
          <w:marBottom w:val="0"/>
          <w:divBdr>
            <w:top w:val="none" w:sz="0" w:space="0" w:color="auto"/>
            <w:left w:val="single" w:sz="6" w:space="18" w:color="999999"/>
            <w:bottom w:val="none" w:sz="0" w:space="0" w:color="auto"/>
            <w:right w:val="none" w:sz="0" w:space="0" w:color="auto"/>
          </w:divBdr>
        </w:div>
        <w:div w:id="1162084929">
          <w:blockQuote w:val="1"/>
          <w:marLeft w:val="0"/>
          <w:marRight w:val="0"/>
          <w:marTop w:val="0"/>
          <w:marBottom w:val="0"/>
          <w:divBdr>
            <w:top w:val="none" w:sz="0" w:space="0" w:color="auto"/>
            <w:left w:val="single" w:sz="6" w:space="18" w:color="999999"/>
            <w:bottom w:val="none" w:sz="0" w:space="0" w:color="auto"/>
            <w:right w:val="none" w:sz="0" w:space="0" w:color="auto"/>
          </w:divBdr>
        </w:div>
      </w:divsChild>
    </w:div>
    <w:div w:id="2041515584">
      <w:bodyDiv w:val="1"/>
      <w:marLeft w:val="0"/>
      <w:marRight w:val="0"/>
      <w:marTop w:val="0"/>
      <w:marBottom w:val="0"/>
      <w:divBdr>
        <w:top w:val="none" w:sz="0" w:space="0" w:color="auto"/>
        <w:left w:val="none" w:sz="0" w:space="0" w:color="auto"/>
        <w:bottom w:val="none" w:sz="0" w:space="0" w:color="auto"/>
        <w:right w:val="none" w:sz="0" w:space="0" w:color="auto"/>
      </w:divBdr>
    </w:div>
    <w:div w:id="212573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fo.govt.nz/counter-fraud/fraud-awareness-week" TargetMode="External"/><Relationship Id="rId18" Type="http://schemas.openxmlformats.org/officeDocument/2006/relationships/hyperlink" Target="https://www.sfo.govt.nz/counter-fraud/fraud-awareness-week" TargetMode="External"/><Relationship Id="rId3" Type="http://schemas.openxmlformats.org/officeDocument/2006/relationships/customXml" Target="../customXml/item3.xml"/><Relationship Id="rId21" Type="http://schemas.openxmlformats.org/officeDocument/2006/relationships/hyperlink" Target="https://www.sfo.govt.nz/counter-fraud/fraud-awareness-week" TargetMode="External"/><Relationship Id="rId7" Type="http://schemas.openxmlformats.org/officeDocument/2006/relationships/settings" Target="settings.xml"/><Relationship Id="rId12" Type="http://schemas.openxmlformats.org/officeDocument/2006/relationships/hyperlink" Target="https://www.sfo.govt.nz/counter-fraud/guidance/impacts-of-public-sector-fraud" TargetMode="External"/><Relationship Id="rId17" Type="http://schemas.openxmlformats.org/officeDocument/2006/relationships/hyperlink" Target="https://www.sfo.govt.nz/counter-fraud/fraud-awareness-wee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fo.govt.nz/counter-fraud/guidance/counter-fraud-messaging" TargetMode="External"/><Relationship Id="rId20" Type="http://schemas.openxmlformats.org/officeDocument/2006/relationships/hyperlink" Target="https://www.sfo.govt.nz/counter-fraud/guidance/impacts-of-public-sector-fraud/reputational-impa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fo.govt.nz/counter-fraud/fraud-awareness-wee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fo.govt.nz/counter-fraud/guidance/impacts-of-public-sector-fraud/reputational-impact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fo.govt.nz/counter-fraud/case-stud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fo.govt.nz/counter-fraud/guidance" TargetMode="External"/><Relationship Id="rId22" Type="http://schemas.openxmlformats.org/officeDocument/2006/relationships/hyperlink" Target="https://www.sfo.govt.nz/counter-fraud/fraud-awareness-we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BB8EC51775084AAFA5CA57C04559B2" ma:contentTypeVersion="21" ma:contentTypeDescription="Create a new document." ma:contentTypeScope="" ma:versionID="31b0619c6ab84da8f2adca27471de936">
  <xsd:schema xmlns:xsd="http://www.w3.org/2001/XMLSchema" xmlns:xs="http://www.w3.org/2001/XMLSchema" xmlns:p="http://schemas.microsoft.com/office/2006/metadata/properties" xmlns:ns2="5c0d6290-baf6-46dc-95a2-9a68148800b5" xmlns:ns3="c269d690-14cc-48c7-8039-3805ce756d56" targetNamespace="http://schemas.microsoft.com/office/2006/metadata/properties" ma:root="true" ma:fieldsID="5d0f9ce327c7b63580a7f60373d357d9" ns2:_="" ns3:_="">
    <xsd:import namespace="5c0d6290-baf6-46dc-95a2-9a68148800b5"/>
    <xsd:import namespace="c269d690-14cc-48c7-8039-3805ce756d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note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d6290-baf6-46dc-95a2-9a6814880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notes" ma:index="20" nillable="true" ma:displayName="Notes " ma:format="Dropdown" ma:internalName="notes">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f3a9e44-7e49-4492-b404-e8448287d7f5"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69d690-14cc-48c7-8039-3805ce756d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9812a2-beae-4797-a45c-8df3bdec0442}" ma:internalName="TaxCatchAll" ma:showField="CatchAllData" ma:web="c269d690-14cc-48c7-8039-3805ce756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69d690-14cc-48c7-8039-3805ce756d56" xsi:nil="true"/>
    <lcf76f155ced4ddcb4097134ff3c332f xmlns="5c0d6290-baf6-46dc-95a2-9a68148800b5">
      <Terms xmlns="http://schemas.microsoft.com/office/infopath/2007/PartnerControls"/>
    </lcf76f155ced4ddcb4097134ff3c332f>
    <notes xmlns="5c0d6290-baf6-46dc-95a2-9a68148800b5" xsi:nil="true"/>
    <_Flow_SignoffStatus xmlns="5c0d6290-baf6-46dc-95a2-9a68148800b5" xsi:nil="true"/>
  </documentManagement>
</p:properties>
</file>

<file path=customXml/itemProps1.xml><?xml version="1.0" encoding="utf-8"?>
<ds:datastoreItem xmlns:ds="http://schemas.openxmlformats.org/officeDocument/2006/customXml" ds:itemID="{3C4F22D4-D5DC-434C-8471-C098E1F8C4E5}">
  <ds:schemaRefs>
    <ds:schemaRef ds:uri="http://schemas.microsoft.com/sharepoint/v3/contenttype/forms"/>
  </ds:schemaRefs>
</ds:datastoreItem>
</file>

<file path=customXml/itemProps2.xml><?xml version="1.0" encoding="utf-8"?>
<ds:datastoreItem xmlns:ds="http://schemas.openxmlformats.org/officeDocument/2006/customXml" ds:itemID="{A6A06502-5099-4D49-B262-703D54EED4DB}">
  <ds:schemaRefs>
    <ds:schemaRef ds:uri="http://schemas.openxmlformats.org/officeDocument/2006/bibliography"/>
  </ds:schemaRefs>
</ds:datastoreItem>
</file>

<file path=customXml/itemProps3.xml><?xml version="1.0" encoding="utf-8"?>
<ds:datastoreItem xmlns:ds="http://schemas.openxmlformats.org/officeDocument/2006/customXml" ds:itemID="{2E782162-E50F-4377-AD21-BE037895B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d6290-baf6-46dc-95a2-9a68148800b5"/>
    <ds:schemaRef ds:uri="c269d690-14cc-48c7-8039-3805ce756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E970C2-2FDD-43D4-95EB-92351C0BD6ED}">
  <ds:schemaRefs>
    <ds:schemaRef ds:uri="http://schemas.microsoft.com/office/2006/metadata/properties"/>
    <ds:schemaRef ds:uri="http://schemas.microsoft.com/office/infopath/2007/PartnerControls"/>
    <ds:schemaRef ds:uri="c269d690-14cc-48c7-8039-3805ce756d56"/>
    <ds:schemaRef ds:uri="5c0d6290-baf6-46dc-95a2-9a68148800b5"/>
  </ds:schemaRefs>
</ds:datastoreItem>
</file>

<file path=docMetadata/LabelInfo.xml><?xml version="1.0" encoding="utf-8"?>
<clbl:labelList xmlns:clbl="http://schemas.microsoft.com/office/2020/mipLabelMetadata">
  <clbl:label id="{6c928540-9a00-4367-86a8-ee7453fe6059}" enabled="1" method="Standard" siteId="{7da2118e-a7b4-4ab1-9647-af150aa07b06}" removed="0"/>
</clbl:labelList>
</file>

<file path=docProps/app.xml><?xml version="1.0" encoding="utf-8"?>
<Properties xmlns="http://schemas.openxmlformats.org/officeDocument/2006/extended-properties" xmlns:vt="http://schemas.openxmlformats.org/officeDocument/2006/docPropsVTypes">
  <Template>Normal</Template>
  <TotalTime>651</TotalTime>
  <Pages>6</Pages>
  <Words>1493</Words>
  <Characters>8197</Characters>
  <Application>Microsoft Office Word</Application>
  <DocSecurity>0</DocSecurity>
  <Lines>182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9563</CharactersWithSpaces>
  <SharedDoc>false</SharedDoc>
  <HLinks>
    <vt:vector size="84" baseType="variant">
      <vt:variant>
        <vt:i4>2752616</vt:i4>
      </vt:variant>
      <vt:variant>
        <vt:i4>39</vt:i4>
      </vt:variant>
      <vt:variant>
        <vt:i4>0</vt:i4>
      </vt:variant>
      <vt:variant>
        <vt:i4>5</vt:i4>
      </vt:variant>
      <vt:variant>
        <vt:lpwstr>https://www.sfo.govt.nz/counter-fraud/fraud-awareness-week</vt:lpwstr>
      </vt:variant>
      <vt:variant>
        <vt:lpwstr/>
      </vt:variant>
      <vt:variant>
        <vt:i4>6946863</vt:i4>
      </vt:variant>
      <vt:variant>
        <vt:i4>36</vt:i4>
      </vt:variant>
      <vt:variant>
        <vt:i4>0</vt:i4>
      </vt:variant>
      <vt:variant>
        <vt:i4>5</vt:i4>
      </vt:variant>
      <vt:variant>
        <vt:lpwstr>https://www.sfo.govt.nz/counter-fraud/guidance/counter-fraud-messaging/how-to-maximise-messaging-impact</vt:lpwstr>
      </vt:variant>
      <vt:variant>
        <vt:lpwstr/>
      </vt:variant>
      <vt:variant>
        <vt:i4>4718605</vt:i4>
      </vt:variant>
      <vt:variant>
        <vt:i4>33</vt:i4>
      </vt:variant>
      <vt:variant>
        <vt:i4>0</vt:i4>
      </vt:variant>
      <vt:variant>
        <vt:i4>5</vt:i4>
      </vt:variant>
      <vt:variant>
        <vt:lpwstr>https://www.sfo.govt.nz/counter-fraud/guidance/fraudster-personas</vt:lpwstr>
      </vt:variant>
      <vt:variant>
        <vt:lpwstr/>
      </vt:variant>
      <vt:variant>
        <vt:i4>8192124</vt:i4>
      </vt:variant>
      <vt:variant>
        <vt:i4>30</vt:i4>
      </vt:variant>
      <vt:variant>
        <vt:i4>0</vt:i4>
      </vt:variant>
      <vt:variant>
        <vt:i4>5</vt:i4>
      </vt:variant>
      <vt:variant>
        <vt:lpwstr>https://www.sfo.govt.nz/counter-fraud/cases-tudies</vt:lpwstr>
      </vt:variant>
      <vt:variant>
        <vt:lpwstr/>
      </vt:variant>
      <vt:variant>
        <vt:i4>4522056</vt:i4>
      </vt:variant>
      <vt:variant>
        <vt:i4>27</vt:i4>
      </vt:variant>
      <vt:variant>
        <vt:i4>0</vt:i4>
      </vt:variant>
      <vt:variant>
        <vt:i4>5</vt:i4>
      </vt:variant>
      <vt:variant>
        <vt:lpwstr>https://www.sfo.govt.nz/counter-fraud/guidance/impacts-of-public-sector-fraud</vt:lpwstr>
      </vt:variant>
      <vt:variant>
        <vt:lpwstr/>
      </vt:variant>
      <vt:variant>
        <vt:i4>2752616</vt:i4>
      </vt:variant>
      <vt:variant>
        <vt:i4>24</vt:i4>
      </vt:variant>
      <vt:variant>
        <vt:i4>0</vt:i4>
      </vt:variant>
      <vt:variant>
        <vt:i4>5</vt:i4>
      </vt:variant>
      <vt:variant>
        <vt:lpwstr>https://www.sfo.govt.nz/counter-fraud/fraud-awareness-week</vt:lpwstr>
      </vt:variant>
      <vt:variant>
        <vt:lpwstr/>
      </vt:variant>
      <vt:variant>
        <vt:i4>2752616</vt:i4>
      </vt:variant>
      <vt:variant>
        <vt:i4>21</vt:i4>
      </vt:variant>
      <vt:variant>
        <vt:i4>0</vt:i4>
      </vt:variant>
      <vt:variant>
        <vt:i4>5</vt:i4>
      </vt:variant>
      <vt:variant>
        <vt:lpwstr>https://www.sfo.govt.nz/counter-fraud/fraud-awareness-week</vt:lpwstr>
      </vt:variant>
      <vt:variant>
        <vt:lpwstr/>
      </vt:variant>
      <vt:variant>
        <vt:i4>2293813</vt:i4>
      </vt:variant>
      <vt:variant>
        <vt:i4>18</vt:i4>
      </vt:variant>
      <vt:variant>
        <vt:i4>0</vt:i4>
      </vt:variant>
      <vt:variant>
        <vt:i4>5</vt:i4>
      </vt:variant>
      <vt:variant>
        <vt:lpwstr>https://www.sfo.govt.nz/counter-fraud/guidance/counter-fraud-messaging</vt:lpwstr>
      </vt:variant>
      <vt:variant>
        <vt:lpwstr/>
      </vt:variant>
      <vt:variant>
        <vt:i4>4522056</vt:i4>
      </vt:variant>
      <vt:variant>
        <vt:i4>15</vt:i4>
      </vt:variant>
      <vt:variant>
        <vt:i4>0</vt:i4>
      </vt:variant>
      <vt:variant>
        <vt:i4>5</vt:i4>
      </vt:variant>
      <vt:variant>
        <vt:lpwstr>https://www.sfo.govt.nz/counter-fraud/guidance/impacts-of-public-sector-fraud</vt:lpwstr>
      </vt:variant>
      <vt:variant>
        <vt:lpwstr/>
      </vt:variant>
      <vt:variant>
        <vt:i4>2162790</vt:i4>
      </vt:variant>
      <vt:variant>
        <vt:i4>12</vt:i4>
      </vt:variant>
      <vt:variant>
        <vt:i4>0</vt:i4>
      </vt:variant>
      <vt:variant>
        <vt:i4>5</vt:i4>
      </vt:variant>
      <vt:variant>
        <vt:lpwstr>https://www.sfo.govt.nz/counter-fraud/guidance</vt:lpwstr>
      </vt:variant>
      <vt:variant>
        <vt:lpwstr/>
      </vt:variant>
      <vt:variant>
        <vt:i4>2752616</vt:i4>
      </vt:variant>
      <vt:variant>
        <vt:i4>9</vt:i4>
      </vt:variant>
      <vt:variant>
        <vt:i4>0</vt:i4>
      </vt:variant>
      <vt:variant>
        <vt:i4>5</vt:i4>
      </vt:variant>
      <vt:variant>
        <vt:lpwstr>https://www.sfo.govt.nz/counter-fraud/fraud-awareness-week</vt:lpwstr>
      </vt:variant>
      <vt:variant>
        <vt:lpwstr/>
      </vt:variant>
      <vt:variant>
        <vt:i4>2752616</vt:i4>
      </vt:variant>
      <vt:variant>
        <vt:i4>6</vt:i4>
      </vt:variant>
      <vt:variant>
        <vt:i4>0</vt:i4>
      </vt:variant>
      <vt:variant>
        <vt:i4>5</vt:i4>
      </vt:variant>
      <vt:variant>
        <vt:lpwstr>https://www.sfo.govt.nz/counter-fraud/fraud-awareness-week</vt:lpwstr>
      </vt:variant>
      <vt:variant>
        <vt:lpwstr/>
      </vt:variant>
      <vt:variant>
        <vt:i4>4522056</vt:i4>
      </vt:variant>
      <vt:variant>
        <vt:i4>3</vt:i4>
      </vt:variant>
      <vt:variant>
        <vt:i4>0</vt:i4>
      </vt:variant>
      <vt:variant>
        <vt:i4>5</vt:i4>
      </vt:variant>
      <vt:variant>
        <vt:lpwstr>https://www.sfo.govt.nz/counter-fraud/guidance/impacts-of-public-sector-fraud</vt:lpwstr>
      </vt:variant>
      <vt:variant>
        <vt:lpwstr/>
      </vt:variant>
      <vt:variant>
        <vt:i4>2752616</vt:i4>
      </vt:variant>
      <vt:variant>
        <vt:i4>0</vt:i4>
      </vt:variant>
      <vt:variant>
        <vt:i4>0</vt:i4>
      </vt:variant>
      <vt:variant>
        <vt:i4>5</vt:i4>
      </vt:variant>
      <vt:variant>
        <vt:lpwstr>https://www.sfo.govt.nz/counter-fraud/fraud-awareness-week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Pillai</dc:creator>
  <cp:keywords/>
  <dc:description/>
  <cp:lastModifiedBy>Arun Khiev</cp:lastModifiedBy>
  <cp:revision>351</cp:revision>
  <cp:lastPrinted>2026-09-22T22:48:00Z</cp:lastPrinted>
  <dcterms:created xsi:type="dcterms:W3CDTF">2026-07-29T22:18:00Z</dcterms:created>
  <dcterms:modified xsi:type="dcterms:W3CDTF">2026-09-30T19:59:00Z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0x010100BDBB8EC51775084AAFA5CA57C04559B2</vt:lpwstr>
  </property>
  <property fmtid="{D5CDD505-2E9C-101B-9397-08002B2CF9AE}" pid="3" name="MediaServiceImageTags">
    <vt:lpwstr/>
  </property>
</Properties>
</file>